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32" w:rsidRPr="003A2D17" w:rsidRDefault="00FC4832" w:rsidP="00FC4832">
      <w:pPr>
        <w:tabs>
          <w:tab w:val="left" w:pos="6408"/>
        </w:tabs>
        <w:spacing w:line="300" w:lineRule="atLeast"/>
        <w:rPr>
          <w:rFonts w:eastAsia="Calibri"/>
          <w:b/>
          <w:i/>
          <w:szCs w:val="24"/>
        </w:rPr>
      </w:pPr>
    </w:p>
    <w:p w:rsidR="00FC4832" w:rsidRDefault="00FC4832" w:rsidP="00FC4832">
      <w:pPr>
        <w:spacing w:line="300" w:lineRule="atLeast"/>
        <w:rPr>
          <w:rFonts w:eastAsia="Calibri"/>
          <w:szCs w:val="24"/>
        </w:rPr>
      </w:pPr>
    </w:p>
    <w:p w:rsidR="00FC4832" w:rsidRDefault="00FC4832" w:rsidP="00FC4832">
      <w:pPr>
        <w:spacing w:line="300" w:lineRule="atLeast"/>
        <w:rPr>
          <w:rFonts w:eastAsia="Calibri"/>
          <w:szCs w:val="24"/>
        </w:rPr>
      </w:pPr>
    </w:p>
    <w:p w:rsidR="00FC4832" w:rsidRDefault="00FC4832" w:rsidP="00FC4832">
      <w:pPr>
        <w:spacing w:line="300" w:lineRule="atLeast"/>
        <w:rPr>
          <w:rFonts w:eastAsia="Calibri"/>
          <w:szCs w:val="24"/>
        </w:rPr>
      </w:pPr>
    </w:p>
    <w:p w:rsidR="00FC4832" w:rsidRDefault="00FC4832" w:rsidP="00FC4832">
      <w:pPr>
        <w:spacing w:line="300" w:lineRule="atLeast"/>
        <w:jc w:val="center"/>
        <w:rPr>
          <w:rFonts w:eastAsia="Calibri"/>
          <w:b/>
          <w:szCs w:val="24"/>
        </w:rPr>
      </w:pPr>
      <w:r>
        <w:rPr>
          <w:rFonts w:eastAsia="Calibri"/>
          <w:b/>
          <w:szCs w:val="24"/>
        </w:rPr>
        <w:t xml:space="preserve">PARAIŠKA </w:t>
      </w:r>
    </w:p>
    <w:p w:rsidR="00FC4832" w:rsidRDefault="00FC4832" w:rsidP="00FC4832">
      <w:pPr>
        <w:spacing w:line="300" w:lineRule="atLeast"/>
        <w:jc w:val="center"/>
        <w:rPr>
          <w:rFonts w:eastAsia="Calibri"/>
          <w:b/>
          <w:szCs w:val="24"/>
        </w:rPr>
      </w:pPr>
      <w:r>
        <w:rPr>
          <w:rFonts w:eastAsia="Calibri"/>
          <w:b/>
          <w:szCs w:val="24"/>
        </w:rPr>
        <w:t xml:space="preserve">TARŠOS LEIDIMUI GAUTI </w:t>
      </w:r>
    </w:p>
    <w:p w:rsidR="00FC4832" w:rsidRDefault="00FC4832" w:rsidP="00FC4832">
      <w:pPr>
        <w:spacing w:line="300" w:lineRule="atLeast"/>
        <w:rPr>
          <w:rFonts w:eastAsia="Calibri"/>
          <w:szCs w:val="24"/>
        </w:rPr>
      </w:pPr>
    </w:p>
    <w:p w:rsidR="00FC4832" w:rsidRDefault="00FC4832" w:rsidP="00FC4832">
      <w:pPr>
        <w:spacing w:line="300" w:lineRule="atLeast"/>
        <w:rPr>
          <w:rFonts w:eastAsia="Calibri"/>
          <w:szCs w:val="24"/>
        </w:rPr>
      </w:pPr>
    </w:p>
    <w:p w:rsidR="00D61209" w:rsidRPr="00D61209" w:rsidRDefault="00AC54B7" w:rsidP="005930C8">
      <w:pPr>
        <w:spacing w:line="300" w:lineRule="atLeast"/>
        <w:ind w:firstLine="3600"/>
        <w:jc w:val="right"/>
        <w:rPr>
          <w:rFonts w:eastAsia="Calibri"/>
          <w:szCs w:val="24"/>
          <w:u w:val="single"/>
        </w:rPr>
      </w:pPr>
      <w:r>
        <w:rPr>
          <w:szCs w:val="24"/>
        </w:rPr>
        <w:t xml:space="preserve">           </w:t>
      </w:r>
      <w:r w:rsidR="00D61209">
        <w:rPr>
          <w:szCs w:val="24"/>
        </w:rPr>
        <w:t>___</w:t>
      </w:r>
      <w:r w:rsidR="007D4F48" w:rsidRPr="00DE1C69">
        <w:rPr>
          <w:szCs w:val="24"/>
          <w:u w:val="single"/>
        </w:rPr>
        <w:softHyphen/>
      </w:r>
      <w:r w:rsidR="00DE1C69" w:rsidRPr="00DE1C69">
        <w:rPr>
          <w:szCs w:val="24"/>
          <w:u w:val="single"/>
        </w:rPr>
        <w:t>302282708</w:t>
      </w:r>
      <w:r w:rsidR="00D61209" w:rsidRPr="005930C8">
        <w:rPr>
          <w:color w:val="000000"/>
          <w:szCs w:val="21"/>
          <w:shd w:val="clear" w:color="auto" w:fill="FAFAFA"/>
        </w:rPr>
        <w:t>___</w:t>
      </w:r>
    </w:p>
    <w:p w:rsidR="00FC4832" w:rsidRPr="00D61209" w:rsidRDefault="00D61209" w:rsidP="005930C8">
      <w:pPr>
        <w:spacing w:line="300" w:lineRule="atLeast"/>
        <w:ind w:firstLine="3600"/>
        <w:jc w:val="right"/>
        <w:rPr>
          <w:rFonts w:eastAsia="Calibri"/>
          <w:szCs w:val="24"/>
        </w:rPr>
      </w:pPr>
      <w:r>
        <w:rPr>
          <w:rFonts w:eastAsia="Calibri"/>
          <w:szCs w:val="24"/>
        </w:rPr>
        <w:t xml:space="preserve">           </w:t>
      </w:r>
      <w:r w:rsidR="00FC4832" w:rsidRPr="00D61209">
        <w:rPr>
          <w:rFonts w:eastAsia="Calibri"/>
          <w:sz w:val="18"/>
          <w:szCs w:val="24"/>
        </w:rPr>
        <w:t>(Juridinio asmens kodas)</w:t>
      </w:r>
    </w:p>
    <w:p w:rsidR="00FC4832" w:rsidRDefault="00FC4832" w:rsidP="00FC4832">
      <w:pPr>
        <w:spacing w:line="300" w:lineRule="atLeast"/>
        <w:rPr>
          <w:rFonts w:eastAsia="Calibri"/>
          <w:szCs w:val="24"/>
        </w:rPr>
      </w:pPr>
    </w:p>
    <w:p w:rsidR="00A70B7C" w:rsidRDefault="00DE1C69" w:rsidP="00FC4832">
      <w:pPr>
        <w:ind w:right="-1"/>
        <w:jc w:val="center"/>
        <w:rPr>
          <w:sz w:val="36"/>
          <w:szCs w:val="24"/>
          <w:u w:val="single"/>
          <w:lang w:val="en-GB"/>
        </w:rPr>
      </w:pPr>
      <w:r>
        <w:rPr>
          <w:bCs/>
          <w:szCs w:val="24"/>
          <w:u w:val="single"/>
        </w:rPr>
        <w:t>UAB „Medinukai“</w:t>
      </w:r>
      <w:r w:rsidR="007D4F48">
        <w:rPr>
          <w:bCs/>
          <w:szCs w:val="24"/>
          <w:u w:val="single"/>
        </w:rPr>
        <w:t xml:space="preserve">  </w:t>
      </w:r>
      <w:r>
        <w:rPr>
          <w:bCs/>
          <w:szCs w:val="24"/>
          <w:u w:val="single"/>
        </w:rPr>
        <w:t xml:space="preserve">Margirio g. </w:t>
      </w:r>
      <w:r>
        <w:rPr>
          <w:bCs/>
          <w:szCs w:val="24"/>
          <w:u w:val="single"/>
          <w:lang w:val="en-GB"/>
        </w:rPr>
        <w:t>20</w:t>
      </w:r>
      <w:proofErr w:type="gramStart"/>
      <w:r>
        <w:rPr>
          <w:bCs/>
          <w:szCs w:val="24"/>
          <w:u w:val="single"/>
          <w:lang w:val="en-GB"/>
        </w:rPr>
        <w:t>,</w:t>
      </w:r>
      <w:r>
        <w:rPr>
          <w:bCs/>
          <w:szCs w:val="24"/>
          <w:u w:val="single"/>
        </w:rPr>
        <w:t xml:space="preserve">  LT</w:t>
      </w:r>
      <w:proofErr w:type="gramEnd"/>
      <w:r>
        <w:rPr>
          <w:bCs/>
          <w:szCs w:val="24"/>
          <w:u w:val="single"/>
        </w:rPr>
        <w:t xml:space="preserve"> – 64401</w:t>
      </w:r>
      <w:r w:rsidR="007D4F48">
        <w:rPr>
          <w:bCs/>
          <w:szCs w:val="24"/>
          <w:u w:val="single"/>
        </w:rPr>
        <w:t xml:space="preserve"> </w:t>
      </w:r>
      <w:r>
        <w:rPr>
          <w:szCs w:val="18"/>
          <w:u w:val="single"/>
          <w:shd w:val="clear" w:color="auto" w:fill="FFFFFF"/>
        </w:rPr>
        <w:t>Punia, Alytaus raj.</w:t>
      </w:r>
      <w:r w:rsidR="00970DC7" w:rsidRPr="008F55C1">
        <w:rPr>
          <w:u w:val="single"/>
        </w:rPr>
        <w:t xml:space="preserve"> </w:t>
      </w:r>
      <w:r>
        <w:rPr>
          <w:szCs w:val="24"/>
          <w:u w:val="single"/>
          <w:lang w:val="en-GB"/>
        </w:rPr>
        <w:t>t</w:t>
      </w:r>
      <w:r w:rsidR="00A70B7C">
        <w:rPr>
          <w:szCs w:val="24"/>
          <w:u w:val="single"/>
          <w:lang w:val="en-GB"/>
        </w:rPr>
        <w:t xml:space="preserve">el. </w:t>
      </w:r>
      <w:r>
        <w:rPr>
          <w:rStyle w:val="Emphasis"/>
          <w:i w:val="0"/>
          <w:szCs w:val="18"/>
          <w:u w:val="single"/>
          <w:shd w:val="clear" w:color="auto" w:fill="FFFFFF"/>
        </w:rPr>
        <w:t>868265008; tel</w:t>
      </w:r>
      <w:proofErr w:type="gramStart"/>
      <w:r>
        <w:rPr>
          <w:rStyle w:val="Emphasis"/>
          <w:i w:val="0"/>
          <w:szCs w:val="18"/>
          <w:u w:val="single"/>
          <w:shd w:val="clear" w:color="auto" w:fill="FFFFFF"/>
        </w:rPr>
        <w:t>./</w:t>
      </w:r>
      <w:proofErr w:type="gramEnd"/>
      <w:r>
        <w:rPr>
          <w:rStyle w:val="Emphasis"/>
          <w:i w:val="0"/>
          <w:szCs w:val="18"/>
          <w:u w:val="single"/>
          <w:shd w:val="clear" w:color="auto" w:fill="FFFFFF"/>
        </w:rPr>
        <w:t>fax. 8315 68603</w:t>
      </w:r>
      <w:r w:rsidR="00FC4832" w:rsidRPr="00A70B7C">
        <w:rPr>
          <w:sz w:val="36"/>
          <w:szCs w:val="24"/>
          <w:u w:val="single"/>
          <w:lang w:val="en-GB"/>
        </w:rPr>
        <w:t xml:space="preserve"> </w:t>
      </w:r>
    </w:p>
    <w:p w:rsidR="00FC4832" w:rsidRPr="00DE1C69" w:rsidRDefault="005930C8" w:rsidP="00FC4832">
      <w:pPr>
        <w:ind w:right="-1"/>
        <w:jc w:val="center"/>
        <w:rPr>
          <w:szCs w:val="24"/>
        </w:rPr>
      </w:pPr>
      <w:r w:rsidRPr="005930C8">
        <w:rPr>
          <w:szCs w:val="24"/>
          <w:lang w:val="en-GB"/>
        </w:rPr>
        <w:t>_________________</w:t>
      </w:r>
      <w:r w:rsidR="007D4F48">
        <w:rPr>
          <w:szCs w:val="24"/>
          <w:u w:val="single"/>
          <w:lang w:val="en-GB"/>
        </w:rPr>
        <w:t xml:space="preserve">el p.: </w:t>
      </w:r>
      <w:r w:rsidR="00DE1C69">
        <w:rPr>
          <w:szCs w:val="24"/>
          <w:u w:val="single"/>
          <w:lang w:val="en-GB"/>
        </w:rPr>
        <w:t>medinukai@medinukai.net</w:t>
      </w:r>
      <w:r w:rsidR="00DE1C69" w:rsidRPr="00DE1C69">
        <w:rPr>
          <w:szCs w:val="24"/>
          <w:lang w:val="en-GB"/>
        </w:rPr>
        <w:t>________________________</w:t>
      </w:r>
    </w:p>
    <w:p w:rsidR="00FC4832" w:rsidRPr="00D61209" w:rsidRDefault="00FC4832" w:rsidP="00FC4832">
      <w:pPr>
        <w:spacing w:line="300" w:lineRule="atLeast"/>
        <w:jc w:val="center"/>
        <w:rPr>
          <w:rFonts w:eastAsia="Calibri"/>
          <w:sz w:val="18"/>
          <w:szCs w:val="24"/>
        </w:rPr>
      </w:pPr>
      <w:r w:rsidRPr="00D61209">
        <w:rPr>
          <w:rFonts w:eastAsia="Calibri"/>
          <w:sz w:val="18"/>
          <w:szCs w:val="24"/>
        </w:rPr>
        <w:t>(Veiklos vykdytojo, teikiančio paraišką, pavadinimas, adresas, telefono, fakso Nr., elektroninio pašto adresas)</w:t>
      </w:r>
    </w:p>
    <w:p w:rsidR="00FC4832" w:rsidRDefault="00FC4832" w:rsidP="00FC4832">
      <w:pPr>
        <w:spacing w:line="300" w:lineRule="atLeast"/>
        <w:rPr>
          <w:rFonts w:eastAsia="Calibri"/>
          <w:b/>
          <w:szCs w:val="24"/>
        </w:rPr>
      </w:pPr>
    </w:p>
    <w:p w:rsidR="00DE1C69" w:rsidRDefault="00DE1C69" w:rsidP="00FC4832">
      <w:pPr>
        <w:spacing w:line="300" w:lineRule="atLeast"/>
        <w:jc w:val="center"/>
        <w:rPr>
          <w:u w:val="single"/>
        </w:rPr>
      </w:pPr>
      <w:r>
        <w:rPr>
          <w:bCs/>
          <w:szCs w:val="24"/>
          <w:u w:val="single"/>
        </w:rPr>
        <w:t xml:space="preserve">UAB „Medinukai“  Margirio g. </w:t>
      </w:r>
      <w:r>
        <w:rPr>
          <w:bCs/>
          <w:szCs w:val="24"/>
          <w:u w:val="single"/>
          <w:lang w:val="en-GB"/>
        </w:rPr>
        <w:t>20</w:t>
      </w:r>
      <w:proofErr w:type="gramStart"/>
      <w:r>
        <w:rPr>
          <w:bCs/>
          <w:szCs w:val="24"/>
          <w:u w:val="single"/>
          <w:lang w:val="en-GB"/>
        </w:rPr>
        <w:t>,</w:t>
      </w:r>
      <w:r>
        <w:rPr>
          <w:bCs/>
          <w:szCs w:val="24"/>
          <w:u w:val="single"/>
        </w:rPr>
        <w:t xml:space="preserve">  LT</w:t>
      </w:r>
      <w:proofErr w:type="gramEnd"/>
      <w:r>
        <w:rPr>
          <w:bCs/>
          <w:szCs w:val="24"/>
          <w:u w:val="single"/>
        </w:rPr>
        <w:t xml:space="preserve"> – 64401 </w:t>
      </w:r>
      <w:r>
        <w:rPr>
          <w:szCs w:val="18"/>
          <w:u w:val="single"/>
          <w:shd w:val="clear" w:color="auto" w:fill="FFFFFF"/>
        </w:rPr>
        <w:t>Punia, Alytaus raj.</w:t>
      </w:r>
      <w:r w:rsidRPr="008F55C1">
        <w:rPr>
          <w:u w:val="single"/>
        </w:rPr>
        <w:t xml:space="preserve"> </w:t>
      </w:r>
    </w:p>
    <w:p w:rsidR="00FC4832" w:rsidRPr="00D61209" w:rsidRDefault="00FC4832" w:rsidP="00FC4832">
      <w:pPr>
        <w:spacing w:line="300" w:lineRule="atLeast"/>
        <w:jc w:val="center"/>
        <w:rPr>
          <w:rFonts w:eastAsia="Calibri"/>
          <w:sz w:val="18"/>
          <w:szCs w:val="24"/>
        </w:rPr>
      </w:pPr>
      <w:r w:rsidRPr="00D61209">
        <w:rPr>
          <w:rFonts w:eastAsia="Calibri"/>
          <w:sz w:val="18"/>
          <w:szCs w:val="24"/>
        </w:rPr>
        <w:t>(ūkinės veiklos objekto pavadinimas, adresas)</w:t>
      </w:r>
    </w:p>
    <w:p w:rsidR="00FC4832" w:rsidRDefault="00FC4832" w:rsidP="00FC4832">
      <w:pPr>
        <w:spacing w:line="300" w:lineRule="atLeast"/>
        <w:jc w:val="center"/>
        <w:rPr>
          <w:rFonts w:eastAsia="Calibri"/>
          <w:szCs w:val="24"/>
        </w:rPr>
      </w:pPr>
    </w:p>
    <w:p w:rsidR="005930C8" w:rsidRDefault="00FC4832" w:rsidP="005930C8">
      <w:pPr>
        <w:spacing w:line="300" w:lineRule="atLeast"/>
        <w:ind w:firstLine="1296"/>
        <w:rPr>
          <w:szCs w:val="24"/>
          <w:u w:val="single"/>
          <w:lang w:val="en-US"/>
        </w:rPr>
      </w:pPr>
      <w:r w:rsidRPr="00F07658">
        <w:rPr>
          <w:szCs w:val="24"/>
          <w:u w:val="single"/>
        </w:rPr>
        <w:t xml:space="preserve">Pagal taisyklių </w:t>
      </w:r>
      <w:r w:rsidRPr="00F07658">
        <w:rPr>
          <w:szCs w:val="24"/>
          <w:u w:val="single"/>
          <w:lang w:val="en-US"/>
        </w:rPr>
        <w:t>1 pried</w:t>
      </w:r>
      <w:r w:rsidRPr="00F07658">
        <w:rPr>
          <w:szCs w:val="24"/>
          <w:u w:val="single"/>
        </w:rPr>
        <w:t xml:space="preserve">ą įrenginys atitinka </w:t>
      </w:r>
      <w:r w:rsidRPr="00503D44">
        <w:rPr>
          <w:szCs w:val="24"/>
          <w:u w:val="single"/>
          <w:lang w:val="en-US"/>
        </w:rPr>
        <w:t>2.2</w:t>
      </w:r>
      <w:r w:rsidRPr="00F07658">
        <w:rPr>
          <w:szCs w:val="24"/>
          <w:u w:val="single"/>
          <w:lang w:val="en-US"/>
        </w:rPr>
        <w:t xml:space="preserve"> </w:t>
      </w:r>
      <w:proofErr w:type="spellStart"/>
      <w:r w:rsidRPr="00F07658">
        <w:rPr>
          <w:szCs w:val="24"/>
          <w:u w:val="single"/>
          <w:lang w:val="en-US"/>
        </w:rPr>
        <w:t>punkto</w:t>
      </w:r>
      <w:proofErr w:type="spellEnd"/>
      <w:r w:rsidRPr="00F07658">
        <w:rPr>
          <w:szCs w:val="24"/>
          <w:u w:val="single"/>
          <w:lang w:val="en-US"/>
        </w:rPr>
        <w:t xml:space="preserve"> </w:t>
      </w:r>
      <w:proofErr w:type="spellStart"/>
      <w:r w:rsidRPr="00F07658">
        <w:rPr>
          <w:szCs w:val="24"/>
          <w:u w:val="single"/>
          <w:lang w:val="en-US"/>
        </w:rPr>
        <w:t>kriterijus</w:t>
      </w:r>
      <w:proofErr w:type="spellEnd"/>
      <w:r w:rsidR="008B69DF">
        <w:rPr>
          <w:szCs w:val="24"/>
          <w:u w:val="single"/>
          <w:lang w:val="en-US"/>
        </w:rPr>
        <w:t xml:space="preserve">: </w:t>
      </w:r>
    </w:p>
    <w:p w:rsidR="00FC4832" w:rsidRPr="005930C8" w:rsidRDefault="008B69DF" w:rsidP="005930C8">
      <w:pPr>
        <w:spacing w:line="300" w:lineRule="atLeast"/>
        <w:ind w:left="1296"/>
        <w:rPr>
          <w:rFonts w:eastAsia="Calibri"/>
          <w:szCs w:val="24"/>
          <w:lang w:val="en-GB"/>
        </w:rPr>
      </w:pPr>
      <w:r w:rsidRPr="008B69DF">
        <w:rPr>
          <w:color w:val="000000"/>
          <w:u w:val="single"/>
        </w:rPr>
        <w:t>naudojamas kurą deginantis įrenginys, kuriame yra kietuoju kuru kūrenamas katilas,</w:t>
      </w:r>
      <w:r w:rsidRPr="008B69DF">
        <w:rPr>
          <w:rStyle w:val="apple-converted-space"/>
          <w:color w:val="000000"/>
          <w:u w:val="single"/>
        </w:rPr>
        <w:t xml:space="preserve"> </w:t>
      </w:r>
      <w:r w:rsidRPr="008B69DF">
        <w:rPr>
          <w:color w:val="000000"/>
          <w:u w:val="single"/>
        </w:rPr>
        <w:t xml:space="preserve">kurio </w:t>
      </w:r>
      <w:r w:rsidR="005930C8">
        <w:rPr>
          <w:color w:val="000000"/>
          <w:u w:val="single"/>
        </w:rPr>
        <w:t>kūryklos</w:t>
      </w:r>
      <w:r w:rsidRPr="008B69DF">
        <w:rPr>
          <w:color w:val="000000"/>
          <w:u w:val="single"/>
        </w:rPr>
        <w:t xml:space="preserve"> šiluminis našumas </w:t>
      </w:r>
      <w:r w:rsidR="005930C8">
        <w:rPr>
          <w:color w:val="000000"/>
          <w:u w:val="single"/>
        </w:rPr>
        <w:t>yra lygus arba didesnis negu 0,</w:t>
      </w:r>
      <w:r w:rsidR="005930C8">
        <w:rPr>
          <w:color w:val="000000"/>
          <w:u w:val="single"/>
          <w:lang w:val="en-GB"/>
        </w:rPr>
        <w:t>5</w:t>
      </w:r>
      <w:r w:rsidRPr="008B69DF">
        <w:rPr>
          <w:color w:val="000000"/>
          <w:u w:val="single"/>
        </w:rPr>
        <w:t xml:space="preserve"> MW</w:t>
      </w:r>
      <w:r w:rsidR="005930C8">
        <w:rPr>
          <w:color w:val="000000"/>
          <w:u w:val="single"/>
        </w:rPr>
        <w:t xml:space="preserve">, bet nesiekia </w:t>
      </w:r>
      <w:r w:rsidR="005930C8">
        <w:rPr>
          <w:color w:val="000000"/>
          <w:u w:val="single"/>
          <w:lang w:val="en-GB"/>
        </w:rPr>
        <w:t>20 MW</w:t>
      </w:r>
    </w:p>
    <w:p w:rsidR="00FC4832" w:rsidRPr="00D61209" w:rsidRDefault="00FC4832" w:rsidP="00FC4832">
      <w:pPr>
        <w:spacing w:line="300" w:lineRule="atLeast"/>
        <w:jc w:val="center"/>
        <w:rPr>
          <w:rFonts w:eastAsia="Calibri"/>
          <w:sz w:val="18"/>
          <w:szCs w:val="24"/>
        </w:rPr>
      </w:pPr>
      <w:r>
        <w:rPr>
          <w:rFonts w:eastAsia="Calibri"/>
          <w:szCs w:val="24"/>
        </w:rPr>
        <w:t xml:space="preserve"> </w:t>
      </w:r>
      <w:r w:rsidRPr="00D61209">
        <w:rPr>
          <w:rFonts w:eastAsia="Calibri"/>
          <w:sz w:val="18"/>
          <w:szCs w:val="24"/>
        </w:rPr>
        <w:t>(nurodoma, kokius kriterijus pagal Taisyklių 1 priedą atitinka įrenginys)</w:t>
      </w:r>
    </w:p>
    <w:p w:rsidR="00DC6BE6" w:rsidRDefault="00DC6BE6" w:rsidP="00DC6BE6">
      <w:pPr>
        <w:ind w:right="-1"/>
        <w:jc w:val="center"/>
        <w:rPr>
          <w:szCs w:val="24"/>
          <w:u w:val="single"/>
        </w:rPr>
      </w:pPr>
    </w:p>
    <w:p w:rsidR="00DC6BE6" w:rsidRPr="00F07658" w:rsidRDefault="00257241" w:rsidP="00DC6BE6">
      <w:pPr>
        <w:ind w:right="-1"/>
        <w:jc w:val="center"/>
        <w:rPr>
          <w:szCs w:val="24"/>
          <w:u w:val="single"/>
          <w:lang w:val="en-US"/>
        </w:rPr>
      </w:pPr>
      <w:r w:rsidRPr="005930C8">
        <w:rPr>
          <w:szCs w:val="24"/>
          <w:lang w:val="en-US"/>
        </w:rPr>
        <w:t>____</w:t>
      </w:r>
      <w:proofErr w:type="spellStart"/>
      <w:r w:rsidR="00DE1C69">
        <w:rPr>
          <w:szCs w:val="24"/>
          <w:u w:val="single"/>
          <w:lang w:val="en-US"/>
        </w:rPr>
        <w:t>direktorius</w:t>
      </w:r>
      <w:proofErr w:type="spellEnd"/>
      <w:r w:rsidR="00DE1C69">
        <w:rPr>
          <w:szCs w:val="24"/>
          <w:u w:val="single"/>
          <w:lang w:val="en-US"/>
        </w:rPr>
        <w:t xml:space="preserve"> </w:t>
      </w:r>
      <w:proofErr w:type="spellStart"/>
      <w:r w:rsidR="00DE1C69">
        <w:rPr>
          <w:szCs w:val="24"/>
          <w:u w:val="single"/>
          <w:lang w:val="en-US"/>
        </w:rPr>
        <w:t>Dainius</w:t>
      </w:r>
      <w:proofErr w:type="spellEnd"/>
      <w:r w:rsidR="00DE1C69">
        <w:rPr>
          <w:szCs w:val="24"/>
          <w:u w:val="single"/>
          <w:lang w:val="en-US"/>
        </w:rPr>
        <w:t xml:space="preserve"> </w:t>
      </w:r>
      <w:proofErr w:type="spellStart"/>
      <w:r w:rsidR="00DE1C69">
        <w:rPr>
          <w:szCs w:val="24"/>
          <w:u w:val="single"/>
          <w:lang w:val="en-US"/>
        </w:rPr>
        <w:t>Liutkauskas</w:t>
      </w:r>
      <w:proofErr w:type="spellEnd"/>
      <w:r w:rsidR="005930C8" w:rsidRPr="005930C8">
        <w:rPr>
          <w:bCs/>
          <w:szCs w:val="24"/>
          <w:u w:val="single"/>
          <w:lang w:val="en-GB"/>
        </w:rPr>
        <w:t xml:space="preserve"> </w:t>
      </w:r>
      <w:proofErr w:type="spellStart"/>
      <w:r w:rsidR="005930C8" w:rsidRPr="005930C8">
        <w:rPr>
          <w:bCs/>
          <w:szCs w:val="24"/>
          <w:u w:val="single"/>
          <w:lang w:val="en-GB"/>
        </w:rPr>
        <w:t>tel</w:t>
      </w:r>
      <w:proofErr w:type="spellEnd"/>
      <w:r w:rsidR="005930C8" w:rsidRPr="005930C8">
        <w:rPr>
          <w:bCs/>
          <w:szCs w:val="24"/>
          <w:u w:val="single"/>
          <w:lang w:val="en-GB"/>
        </w:rPr>
        <w:t xml:space="preserve">: </w:t>
      </w:r>
      <w:r w:rsidR="005930C8" w:rsidRPr="005930C8">
        <w:rPr>
          <w:rStyle w:val="Emphasis"/>
          <w:i w:val="0"/>
          <w:szCs w:val="18"/>
          <w:u w:val="single"/>
          <w:shd w:val="clear" w:color="auto" w:fill="FFFFFF"/>
        </w:rPr>
        <w:t>8 68</w:t>
      </w:r>
      <w:r w:rsidR="00DE1C69">
        <w:rPr>
          <w:rStyle w:val="Emphasis"/>
          <w:i w:val="0"/>
          <w:szCs w:val="18"/>
          <w:u w:val="single"/>
          <w:shd w:val="clear" w:color="auto" w:fill="FFFFFF"/>
        </w:rPr>
        <w:t>265008</w:t>
      </w:r>
      <w:r w:rsidR="005930C8" w:rsidRPr="005930C8">
        <w:rPr>
          <w:rStyle w:val="Emphasis"/>
          <w:i w:val="0"/>
          <w:szCs w:val="18"/>
          <w:u w:val="single"/>
          <w:shd w:val="clear" w:color="auto" w:fill="FFFFFF"/>
        </w:rPr>
        <w:t xml:space="preserve">; </w:t>
      </w:r>
      <w:proofErr w:type="spellStart"/>
      <w:r w:rsidR="00DE1C69">
        <w:rPr>
          <w:szCs w:val="24"/>
          <w:u w:val="single"/>
          <w:lang w:val="en-GB"/>
        </w:rPr>
        <w:t>medinukai</w:t>
      </w:r>
      <w:proofErr w:type="spellEnd"/>
      <w:r w:rsidR="005930C8">
        <w:rPr>
          <w:szCs w:val="24"/>
          <w:u w:val="single"/>
          <w:lang w:val="en-US"/>
        </w:rPr>
        <w:t>@</w:t>
      </w:r>
      <w:r w:rsidR="00DE1C69">
        <w:rPr>
          <w:szCs w:val="24"/>
          <w:u w:val="single"/>
        </w:rPr>
        <w:t>medinukai.net</w:t>
      </w:r>
      <w:r w:rsidR="005930C8">
        <w:rPr>
          <w:szCs w:val="24"/>
          <w:u w:val="single"/>
          <w:lang w:val="en-US"/>
        </w:rPr>
        <w:t xml:space="preserve"> </w:t>
      </w:r>
      <w:r w:rsidRPr="005930C8">
        <w:rPr>
          <w:szCs w:val="24"/>
          <w:lang w:val="en-US"/>
        </w:rPr>
        <w:t>________</w:t>
      </w:r>
    </w:p>
    <w:p w:rsidR="00FC4832" w:rsidRPr="00D61209" w:rsidRDefault="00DC6BE6" w:rsidP="00FC4832">
      <w:pPr>
        <w:spacing w:line="300" w:lineRule="atLeast"/>
        <w:jc w:val="center"/>
        <w:rPr>
          <w:rFonts w:eastAsia="Calibri"/>
          <w:sz w:val="18"/>
          <w:szCs w:val="24"/>
        </w:rPr>
      </w:pPr>
      <w:r w:rsidRPr="00D61209">
        <w:rPr>
          <w:rFonts w:eastAsia="Calibri"/>
          <w:sz w:val="18"/>
          <w:szCs w:val="24"/>
        </w:rPr>
        <w:t xml:space="preserve"> </w:t>
      </w:r>
      <w:r w:rsidR="00FC4832" w:rsidRPr="00D61209">
        <w:rPr>
          <w:rFonts w:eastAsia="Calibri"/>
          <w:sz w:val="18"/>
          <w:szCs w:val="24"/>
        </w:rPr>
        <w:t>(kontaktinio asmens duomenys, telefono, fakso Nr., el. pašto adresas)</w:t>
      </w:r>
    </w:p>
    <w:p w:rsidR="00FC4832" w:rsidRDefault="00FC4832" w:rsidP="00FC4832">
      <w:pPr>
        <w:spacing w:line="300" w:lineRule="atLeast"/>
        <w:jc w:val="center"/>
        <w:rPr>
          <w:rFonts w:eastAsia="Calibri"/>
          <w:szCs w:val="24"/>
        </w:rPr>
        <w:sectPr w:rsidR="00FC4832" w:rsidSect="00DC6BE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567" w:header="567" w:footer="567" w:gutter="0"/>
          <w:cols w:space="1296"/>
          <w:titlePg/>
          <w:docGrid w:linePitch="360"/>
        </w:sectPr>
      </w:pPr>
    </w:p>
    <w:p w:rsidR="00FC4832" w:rsidRDefault="00FC4832" w:rsidP="00FC4832">
      <w:pPr>
        <w:spacing w:line="300" w:lineRule="atLeast"/>
        <w:jc w:val="center"/>
        <w:rPr>
          <w:rFonts w:eastAsia="Calibri"/>
          <w:szCs w:val="24"/>
        </w:rPr>
      </w:pPr>
    </w:p>
    <w:p w:rsidR="00FC4832" w:rsidRDefault="00FC4832" w:rsidP="00FC4832">
      <w:pPr>
        <w:spacing w:line="300" w:lineRule="atLeast"/>
        <w:ind w:left="2016" w:hanging="2016"/>
        <w:jc w:val="center"/>
        <w:rPr>
          <w:rFonts w:eastAsia="Calibri"/>
          <w:b/>
          <w:szCs w:val="24"/>
        </w:rPr>
      </w:pPr>
      <w:r>
        <w:rPr>
          <w:rFonts w:eastAsia="Calibri"/>
          <w:b/>
          <w:caps/>
          <w:szCs w:val="24"/>
        </w:rPr>
        <w:t>BendroJI PARAIŠKOS DALIS</w:t>
      </w:r>
    </w:p>
    <w:p w:rsidR="00DC6BE6" w:rsidRDefault="00DC6BE6" w:rsidP="00DC6BE6">
      <w:pPr>
        <w:pStyle w:val="NoSpacing"/>
        <w:ind w:right="424" w:firstLine="709"/>
        <w:jc w:val="both"/>
        <w:rPr>
          <w:rFonts w:ascii="Times New Roman" w:hAnsi="Times New Roman" w:cs="Times New Roman"/>
          <w:b/>
          <w:sz w:val="24"/>
          <w:szCs w:val="24"/>
        </w:rPr>
      </w:pPr>
    </w:p>
    <w:p w:rsidR="00DC6BE6" w:rsidRPr="00411C4B" w:rsidRDefault="006F6856" w:rsidP="002379AA">
      <w:pPr>
        <w:pStyle w:val="NoSpacing"/>
        <w:ind w:left="567" w:right="-143" w:firstLine="709"/>
        <w:jc w:val="both"/>
        <w:rPr>
          <w:rFonts w:ascii="Times New Roman" w:hAnsi="Times New Roman" w:cs="Times New Roman"/>
          <w:b/>
          <w:sz w:val="24"/>
          <w:szCs w:val="24"/>
        </w:rPr>
      </w:pPr>
      <w:sdt>
        <w:sdtPr>
          <w:rPr>
            <w:rFonts w:ascii="Times New Roman" w:hAnsi="Times New Roman" w:cs="Times New Roman"/>
            <w:b/>
            <w:sz w:val="24"/>
            <w:szCs w:val="24"/>
          </w:rPr>
          <w:alias w:val="Numeris"/>
          <w:tag w:val="nr_4d35d286c1dd4c3c8ef3e1a10f77b659"/>
          <w:id w:val="528379942"/>
        </w:sdtPr>
        <w:sdtEndPr/>
        <w:sdtContent>
          <w:r w:rsidR="00DC6BE6" w:rsidRPr="00411C4B">
            <w:rPr>
              <w:rFonts w:ascii="Times New Roman" w:eastAsia="Calibri" w:hAnsi="Times New Roman" w:cs="Times New Roman"/>
              <w:b/>
              <w:sz w:val="24"/>
              <w:szCs w:val="24"/>
            </w:rPr>
            <w:t>18.1</w:t>
          </w:r>
        </w:sdtContent>
      </w:sdt>
      <w:r w:rsidR="00DC6BE6" w:rsidRPr="00411C4B">
        <w:rPr>
          <w:rFonts w:ascii="Times New Roman" w:eastAsia="Calibri" w:hAnsi="Times New Roman" w:cs="Times New Roman"/>
          <w:b/>
          <w:sz w:val="24"/>
          <w:szCs w:val="24"/>
        </w:rPr>
        <w:t>. veiklos vykdytojo pavadinimas, juridinio asmens kodas, buveinės adresas, kontaktinio asmens duomenys, ūkinės veiklos objekto pavadinimas ir adresas</w:t>
      </w:r>
      <w:r w:rsidR="00DC6BE6" w:rsidRPr="00411C4B">
        <w:rPr>
          <w:rFonts w:ascii="Times New Roman" w:hAnsi="Times New Roman" w:cs="Times New Roman"/>
          <w:b/>
          <w:sz w:val="24"/>
          <w:szCs w:val="24"/>
        </w:rPr>
        <w:t>.</w:t>
      </w:r>
    </w:p>
    <w:p w:rsidR="00257241" w:rsidRDefault="00DE1C69" w:rsidP="002379AA">
      <w:pPr>
        <w:spacing w:line="276" w:lineRule="auto"/>
        <w:ind w:left="567" w:right="-143" w:firstLine="709"/>
        <w:jc w:val="both"/>
        <w:rPr>
          <w:bCs/>
          <w:szCs w:val="24"/>
          <w:lang w:val="en-GB"/>
        </w:rPr>
      </w:pPr>
      <w:r>
        <w:rPr>
          <w:bCs/>
          <w:szCs w:val="24"/>
        </w:rPr>
        <w:t>UAB „Medinukai“</w:t>
      </w:r>
      <w:r w:rsidR="0044320D">
        <w:rPr>
          <w:bCs/>
          <w:szCs w:val="24"/>
        </w:rPr>
        <w:t xml:space="preserve"> </w:t>
      </w:r>
      <w:r w:rsidR="00257241">
        <w:rPr>
          <w:bCs/>
          <w:szCs w:val="24"/>
        </w:rPr>
        <w:t xml:space="preserve">įmonės kodas: </w:t>
      </w:r>
      <w:r>
        <w:rPr>
          <w:szCs w:val="18"/>
        </w:rPr>
        <w:t>302282708</w:t>
      </w:r>
      <w:r w:rsidR="00257241">
        <w:rPr>
          <w:rStyle w:val="Emphasis"/>
          <w:i w:val="0"/>
          <w:szCs w:val="18"/>
          <w:shd w:val="clear" w:color="auto" w:fill="FFFFFF"/>
        </w:rPr>
        <w:t>, adresas</w:t>
      </w:r>
      <w:r w:rsidR="00257241" w:rsidRPr="00257241">
        <w:rPr>
          <w:bCs/>
          <w:szCs w:val="24"/>
        </w:rPr>
        <w:t xml:space="preserve"> </w:t>
      </w:r>
      <w:r>
        <w:t>Margirio</w:t>
      </w:r>
      <w:r w:rsidR="0044320D">
        <w:t xml:space="preserve"> g. </w:t>
      </w:r>
      <w:r>
        <w:t>20</w:t>
      </w:r>
      <w:r w:rsidR="0044320D">
        <w:t xml:space="preserve">, </w:t>
      </w:r>
      <w:r>
        <w:t>Punia, Alytaus raj.</w:t>
      </w:r>
      <w:r w:rsidR="00257241" w:rsidRPr="00257241">
        <w:rPr>
          <w:bCs/>
          <w:szCs w:val="24"/>
          <w:lang w:val="en-GB"/>
        </w:rPr>
        <w:t xml:space="preserve"> </w:t>
      </w:r>
      <w:proofErr w:type="spellStart"/>
      <w:r w:rsidR="00257241" w:rsidRPr="00411C4B">
        <w:rPr>
          <w:bCs/>
          <w:szCs w:val="24"/>
          <w:lang w:val="en-GB"/>
        </w:rPr>
        <w:t>Kontaktinis</w:t>
      </w:r>
      <w:proofErr w:type="spellEnd"/>
      <w:r w:rsidR="00A364CF">
        <w:rPr>
          <w:bCs/>
          <w:szCs w:val="24"/>
          <w:lang w:val="en-GB"/>
        </w:rPr>
        <w:t xml:space="preserve"> </w:t>
      </w:r>
      <w:proofErr w:type="spellStart"/>
      <w:r w:rsidR="00A364CF" w:rsidRPr="007D4F48">
        <w:rPr>
          <w:bCs/>
          <w:szCs w:val="24"/>
          <w:lang w:val="en-GB"/>
        </w:rPr>
        <w:t>asmuo</w:t>
      </w:r>
      <w:proofErr w:type="spellEnd"/>
      <w:r w:rsidR="00A364CF" w:rsidRPr="007D4F48">
        <w:rPr>
          <w:bCs/>
          <w:szCs w:val="24"/>
          <w:lang w:val="en-GB"/>
        </w:rPr>
        <w:t>:</w:t>
      </w:r>
      <w:r w:rsidR="0044320D" w:rsidRPr="007D4F48">
        <w:rPr>
          <w:bCs/>
          <w:szCs w:val="24"/>
          <w:lang w:val="en-GB"/>
        </w:rPr>
        <w:t xml:space="preserve"> </w:t>
      </w:r>
      <w:proofErr w:type="spellStart"/>
      <w:r>
        <w:rPr>
          <w:bCs/>
          <w:szCs w:val="24"/>
          <w:lang w:val="en-GB"/>
        </w:rPr>
        <w:t>Dainius</w:t>
      </w:r>
      <w:proofErr w:type="spellEnd"/>
      <w:r>
        <w:rPr>
          <w:bCs/>
          <w:szCs w:val="24"/>
          <w:lang w:val="en-GB"/>
        </w:rPr>
        <w:t xml:space="preserve"> </w:t>
      </w:r>
      <w:proofErr w:type="spellStart"/>
      <w:r>
        <w:rPr>
          <w:bCs/>
          <w:szCs w:val="24"/>
          <w:lang w:val="en-GB"/>
        </w:rPr>
        <w:t>Liutkauskas</w:t>
      </w:r>
      <w:proofErr w:type="spellEnd"/>
      <w:r w:rsidR="00A364CF" w:rsidRPr="007D4F48">
        <w:rPr>
          <w:bCs/>
          <w:szCs w:val="24"/>
          <w:lang w:val="en-GB"/>
        </w:rPr>
        <w:t xml:space="preserve"> </w:t>
      </w:r>
      <w:proofErr w:type="spellStart"/>
      <w:r w:rsidR="00A364CF" w:rsidRPr="007D4F48">
        <w:rPr>
          <w:bCs/>
          <w:szCs w:val="24"/>
          <w:lang w:val="en-GB"/>
        </w:rPr>
        <w:t>tel</w:t>
      </w:r>
      <w:proofErr w:type="spellEnd"/>
      <w:r w:rsidR="00A364CF" w:rsidRPr="007D4F48">
        <w:rPr>
          <w:bCs/>
          <w:szCs w:val="24"/>
          <w:lang w:val="en-GB"/>
        </w:rPr>
        <w:t xml:space="preserve">: </w:t>
      </w:r>
      <w:r>
        <w:rPr>
          <w:rStyle w:val="Emphasis"/>
          <w:i w:val="0"/>
          <w:szCs w:val="18"/>
          <w:shd w:val="clear" w:color="auto" w:fill="FFFFFF"/>
        </w:rPr>
        <w:t>8 68265008</w:t>
      </w:r>
      <w:r w:rsidR="005930C8">
        <w:rPr>
          <w:rStyle w:val="Emphasis"/>
          <w:i w:val="0"/>
          <w:szCs w:val="18"/>
          <w:shd w:val="clear" w:color="auto" w:fill="FFFFFF"/>
        </w:rPr>
        <w:t>.</w:t>
      </w:r>
      <w:r w:rsidR="00A364CF" w:rsidRPr="007D4F48">
        <w:rPr>
          <w:bCs/>
          <w:szCs w:val="24"/>
          <w:lang w:val="en-GB"/>
        </w:rPr>
        <w:t xml:space="preserve"> </w:t>
      </w:r>
      <w:proofErr w:type="spellStart"/>
      <w:r w:rsidR="00257241" w:rsidRPr="006E5567">
        <w:rPr>
          <w:bCs/>
          <w:szCs w:val="24"/>
          <w:lang w:val="en-GB"/>
        </w:rPr>
        <w:t>Įmonės</w:t>
      </w:r>
      <w:proofErr w:type="spellEnd"/>
      <w:r w:rsidR="00257241" w:rsidRPr="006E5567">
        <w:rPr>
          <w:bCs/>
          <w:szCs w:val="24"/>
          <w:lang w:val="en-GB"/>
        </w:rPr>
        <w:t xml:space="preserve"> </w:t>
      </w:r>
      <w:proofErr w:type="spellStart"/>
      <w:r w:rsidR="00257241" w:rsidRPr="006E5567">
        <w:rPr>
          <w:bCs/>
          <w:szCs w:val="24"/>
          <w:lang w:val="en-GB"/>
        </w:rPr>
        <w:t>registracijos</w:t>
      </w:r>
      <w:proofErr w:type="spellEnd"/>
      <w:r w:rsidR="00A364CF" w:rsidRPr="006E5567">
        <w:rPr>
          <w:bCs/>
          <w:szCs w:val="24"/>
          <w:lang w:val="en-GB"/>
        </w:rPr>
        <w:t xml:space="preserve"> </w:t>
      </w:r>
      <w:proofErr w:type="spellStart"/>
      <w:r w:rsidR="00A364CF" w:rsidRPr="006E5567">
        <w:rPr>
          <w:bCs/>
          <w:szCs w:val="24"/>
          <w:lang w:val="en-GB"/>
        </w:rPr>
        <w:t>pažymėjimo</w:t>
      </w:r>
      <w:proofErr w:type="spellEnd"/>
      <w:r w:rsidR="00A364CF" w:rsidRPr="006E5567">
        <w:rPr>
          <w:bCs/>
          <w:szCs w:val="24"/>
          <w:lang w:val="en-GB"/>
        </w:rPr>
        <w:t xml:space="preserve"> </w:t>
      </w:r>
      <w:proofErr w:type="spellStart"/>
      <w:r w:rsidR="00A364CF" w:rsidRPr="006E5567">
        <w:rPr>
          <w:bCs/>
          <w:szCs w:val="24"/>
          <w:lang w:val="en-GB"/>
        </w:rPr>
        <w:t>kopija</w:t>
      </w:r>
      <w:proofErr w:type="spellEnd"/>
      <w:r w:rsidR="00A364CF" w:rsidRPr="006E5567">
        <w:rPr>
          <w:bCs/>
          <w:szCs w:val="24"/>
          <w:lang w:val="en-GB"/>
        </w:rPr>
        <w:t xml:space="preserve"> </w:t>
      </w:r>
      <w:proofErr w:type="spellStart"/>
      <w:r w:rsidR="00A364CF" w:rsidRPr="006E5567">
        <w:rPr>
          <w:bCs/>
          <w:szCs w:val="24"/>
          <w:lang w:val="en-GB"/>
        </w:rPr>
        <w:t>pateikiama</w:t>
      </w:r>
      <w:proofErr w:type="spellEnd"/>
      <w:r w:rsidR="00A364CF" w:rsidRPr="006E5567">
        <w:rPr>
          <w:bCs/>
          <w:szCs w:val="24"/>
          <w:lang w:val="en-GB"/>
        </w:rPr>
        <w:t xml:space="preserve"> </w:t>
      </w:r>
      <w:r w:rsidR="00B17C41">
        <w:rPr>
          <w:bCs/>
          <w:szCs w:val="24"/>
        </w:rPr>
        <w:t xml:space="preserve">paraiškos </w:t>
      </w:r>
      <w:r w:rsidR="00A364CF" w:rsidRPr="006E5567">
        <w:rPr>
          <w:bCs/>
          <w:szCs w:val="24"/>
          <w:lang w:val="en-GB"/>
        </w:rPr>
        <w:t xml:space="preserve">1 </w:t>
      </w:r>
      <w:proofErr w:type="spellStart"/>
      <w:r w:rsidR="00257241" w:rsidRPr="006E5567">
        <w:rPr>
          <w:bCs/>
          <w:szCs w:val="24"/>
          <w:lang w:val="en-GB"/>
        </w:rPr>
        <w:t>priede</w:t>
      </w:r>
      <w:proofErr w:type="spellEnd"/>
      <w:r w:rsidR="00257241" w:rsidRPr="006E5567">
        <w:rPr>
          <w:bCs/>
          <w:szCs w:val="24"/>
          <w:lang w:val="en-GB"/>
        </w:rPr>
        <w:t>.</w:t>
      </w:r>
      <w:r w:rsidR="00257241">
        <w:rPr>
          <w:bCs/>
          <w:szCs w:val="24"/>
          <w:lang w:val="en-GB"/>
        </w:rPr>
        <w:t xml:space="preserve"> </w:t>
      </w:r>
    </w:p>
    <w:p w:rsidR="00DE1C69" w:rsidRPr="00257241" w:rsidRDefault="00DE1C69" w:rsidP="002379AA">
      <w:pPr>
        <w:spacing w:line="276" w:lineRule="auto"/>
        <w:ind w:left="567" w:right="-143" w:firstLine="709"/>
        <w:jc w:val="both"/>
        <w:rPr>
          <w:bCs/>
          <w:szCs w:val="24"/>
        </w:rPr>
      </w:pPr>
    </w:p>
    <w:p w:rsidR="00DC6BE6" w:rsidRDefault="006F6856" w:rsidP="002379AA">
      <w:pPr>
        <w:ind w:left="567" w:right="-143" w:firstLine="709"/>
        <w:jc w:val="both"/>
        <w:rPr>
          <w:rFonts w:eastAsia="Calibri"/>
          <w:b/>
          <w:szCs w:val="24"/>
        </w:rPr>
      </w:pPr>
      <w:sdt>
        <w:sdtPr>
          <w:rPr>
            <w:b/>
            <w:color w:val="0000FF" w:themeColor="hyperlink"/>
            <w:szCs w:val="24"/>
            <w:u w:val="single"/>
          </w:rPr>
          <w:alias w:val="Numeris"/>
          <w:tag w:val="nr_e9c6a45b968741bc8eaca1eb02b302cc"/>
          <w:id w:val="1737663900"/>
        </w:sdtPr>
        <w:sdtEndPr/>
        <w:sdtContent>
          <w:r w:rsidR="00DC6BE6" w:rsidRPr="00411C4B">
            <w:rPr>
              <w:rFonts w:eastAsia="Calibri"/>
              <w:b/>
              <w:szCs w:val="24"/>
            </w:rPr>
            <w:t>18.2</w:t>
          </w:r>
        </w:sdtContent>
      </w:sdt>
      <w:r w:rsidR="00DC6BE6" w:rsidRPr="00411C4B">
        <w:rPr>
          <w:rFonts w:eastAsia="Calibri"/>
          <w:b/>
          <w:szCs w:val="24"/>
        </w:rPr>
        <w:t>.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p>
    <w:p w:rsidR="00DE1C69" w:rsidRDefault="00DE1C69" w:rsidP="00DE1C69">
      <w:pPr>
        <w:spacing w:line="276" w:lineRule="auto"/>
        <w:ind w:left="567" w:right="-144" w:firstLine="720"/>
        <w:jc w:val="both"/>
      </w:pPr>
      <w:r w:rsidRPr="0066664F">
        <w:t xml:space="preserve">Bendrovės veiklos sritis – medienos </w:t>
      </w:r>
      <w:r>
        <w:t>pjovimas ir džiovinimas</w:t>
      </w:r>
      <w:r w:rsidRPr="0066664F">
        <w:t xml:space="preserve">. </w:t>
      </w:r>
    </w:p>
    <w:p w:rsidR="00DE1C69" w:rsidRDefault="00DE1C69" w:rsidP="00DE1C69">
      <w:pPr>
        <w:spacing w:line="276" w:lineRule="auto"/>
        <w:ind w:left="567" w:right="-144" w:firstLine="720"/>
        <w:jc w:val="both"/>
      </w:pPr>
      <w:r>
        <w:t>Įmonėje moderniu plačiajuosčiu gateriu pjaunami rąstai. Pjaunamų rąstų skersmuo gali siekti iki 1.2m. Pjaunamos įvairių storių bei pločių tiek viengubo pjovimo tiek dvigubo pjovimo lentos. Per metus supjauta 2000 m</w:t>
      </w:r>
      <w:r w:rsidRPr="00DB11C5">
        <w:rPr>
          <w:vertAlign w:val="superscript"/>
        </w:rPr>
        <w:t>3</w:t>
      </w:r>
      <w:r>
        <w:t xml:space="preserve"> rąstų, pagaminta 1300 m</w:t>
      </w:r>
      <w:r w:rsidRPr="00DB11C5">
        <w:rPr>
          <w:vertAlign w:val="superscript"/>
        </w:rPr>
        <w:t>3</w:t>
      </w:r>
      <w:r>
        <w:t xml:space="preserve"> lentų, iš kurių 30 % džiovinamos įmonės džiovyklose ar stoginėse natūraliu būdu.</w:t>
      </w:r>
    </w:p>
    <w:p w:rsidR="00DE1C69" w:rsidRDefault="00DE1C69" w:rsidP="00DE1C69">
      <w:pPr>
        <w:spacing w:line="276" w:lineRule="auto"/>
        <w:ind w:left="567" w:right="-144" w:firstLine="720"/>
        <w:jc w:val="both"/>
      </w:pPr>
      <w:r>
        <w:t xml:space="preserve">Didžiosios džiovyklos kaitinimui įrengtas kieto kuro vandens šildymo katilas KOTLOSPAW UKS 560, su dviem 250 kW galios kiekvienas degikliais KIPI. Kuras – medienos granulės. Per metus katilai sudegina 100 t medienos granulių.. Dūmai pašalinami per 12,0 m aukščio kaminą, įrengtą šalia pastato (a.t.š. 001).  </w:t>
      </w:r>
    </w:p>
    <w:p w:rsidR="00DE1C69" w:rsidRDefault="00DE1C69" w:rsidP="00DE1C69">
      <w:pPr>
        <w:spacing w:line="276" w:lineRule="auto"/>
        <w:ind w:left="567" w:right="-144" w:firstLine="720"/>
        <w:jc w:val="both"/>
      </w:pPr>
      <w:r>
        <w:t>Mažosios džiovyklos kaitinimui įrengtas kieto kuro vandens šildymo katilas HEIZTECHNIK su 100 kW galios degikliu Pellas X. Kuras – medienos granules. Per metus sudeginta 40 t granulių. Degimo produktai pašalinami per 6,0 m aukščio kaminą, įrengtą šalia pastato (a.t.š. 002).</w:t>
      </w:r>
    </w:p>
    <w:p w:rsidR="00DE1C69" w:rsidRDefault="00DE1C69" w:rsidP="00DE1C69">
      <w:pPr>
        <w:spacing w:line="276" w:lineRule="auto"/>
        <w:ind w:left="567" w:right="-144" w:firstLine="720"/>
        <w:jc w:val="both"/>
      </w:pPr>
      <w:r>
        <w:t xml:space="preserve">Administracinių patalpų šildymui šaltuoju metų laiku katilinėje įrengtas mažo galingumo (36 kW galios) kieto kuro vandens šildymo katilas HEIZTECHNIK su degikliu KIPI. Kuras – medienos granulės. Per šildymo sezoną sudeginta 10,0 t medienos granulių. Degimo produktai pašalinami per 12,0 m aukščio kaminą, įrengtą šalia pastato (a.t.š. 003). </w:t>
      </w:r>
    </w:p>
    <w:p w:rsidR="00DE1C69" w:rsidRPr="00F163DD" w:rsidRDefault="00DE1C69" w:rsidP="00DE1C69">
      <w:pPr>
        <w:spacing w:line="276" w:lineRule="auto"/>
        <w:ind w:left="567" w:right="-144" w:firstLine="720"/>
        <w:jc w:val="both"/>
      </w:pPr>
      <w:r>
        <w:t xml:space="preserve">Sandėlio patalpos šildomos kieto kuro šilumos generatoriumi Fulgens GLE 30.E (degiklis 35 kW galios). Kuras – medienos atraižos. Per šildymo sezoną sudeginta 10,0 t medienos atraižų. Degimo produktai į aplinkos orą pašalinami per 12,0 m aukščio kaminą, įrengtą šalia pastato (a.t.š. 004). </w:t>
      </w:r>
    </w:p>
    <w:p w:rsidR="00DC6BE6" w:rsidRPr="00411C4B" w:rsidRDefault="006F6856" w:rsidP="002379AA">
      <w:pPr>
        <w:spacing w:line="276" w:lineRule="auto"/>
        <w:ind w:left="567" w:right="-143" w:firstLine="720"/>
        <w:jc w:val="both"/>
        <w:rPr>
          <w:rFonts w:eastAsia="Calibri"/>
          <w:b/>
          <w:szCs w:val="24"/>
        </w:rPr>
      </w:pPr>
      <w:sdt>
        <w:sdtPr>
          <w:rPr>
            <w:b/>
            <w:szCs w:val="24"/>
          </w:rPr>
          <w:alias w:val="Numeris"/>
          <w:tag w:val="nr_3db09a45e04943a6893bdd579aae6b3c"/>
          <w:id w:val="189645788"/>
        </w:sdtPr>
        <w:sdtEndPr/>
        <w:sdtContent>
          <w:r w:rsidR="00DC6BE6" w:rsidRPr="00411C4B">
            <w:rPr>
              <w:rFonts w:eastAsia="Calibri"/>
              <w:b/>
              <w:szCs w:val="24"/>
            </w:rPr>
            <w:t>18.3</w:t>
          </w:r>
        </w:sdtContent>
      </w:sdt>
      <w:r w:rsidR="00DC6BE6" w:rsidRPr="00411C4B">
        <w:rPr>
          <w:rFonts w:eastAsia="Calibri"/>
          <w:b/>
          <w:szCs w:val="24"/>
        </w:rPr>
        <w:t xml:space="preserve">. įrenginio eksploatavimo vietos sąlygos (aplinkos elementų, į kuriuos bus išmetami (išleidžiami) teršalai foninis užterštumo lygis </w:t>
      </w:r>
      <w:r w:rsidR="00DC6BE6" w:rsidRPr="00411C4B">
        <w:rPr>
          <w:rFonts w:eastAsia="Calibri"/>
          <w:b/>
          <w:bCs/>
          <w:szCs w:val="24"/>
        </w:rPr>
        <w:t>pagal atskirus iš įrenginio veiklos vykdymo metu išmetamus (išleidžiamus) teršalus,</w:t>
      </w:r>
      <w:r w:rsidR="00DC6BE6" w:rsidRPr="00411C4B">
        <w:rPr>
          <w:rFonts w:eastAsia="Calibri"/>
          <w:b/>
          <w:szCs w:val="24"/>
        </w:rPr>
        <w:t xml:space="preserve"> geografinės sąlygos (kalnas, slėnis ir pan., atvira neapgyvendinta vietovė ir kt.). Foninis aplinkos oro užterštumo lygis yra pagal foninio aplinkos oro užterštumo ir meteorologinių duomenų naudojimo tvarką įvertintas aplinkos oro užterštumo lygis.</w:t>
      </w:r>
    </w:p>
    <w:p w:rsidR="00686C6E" w:rsidRDefault="00686C6E" w:rsidP="00686C6E">
      <w:pPr>
        <w:pStyle w:val="BodyTextIndent3"/>
        <w:spacing w:line="276" w:lineRule="auto"/>
        <w:ind w:left="567" w:right="-144" w:firstLine="567"/>
        <w:rPr>
          <w:rFonts w:ascii="Times New Roman" w:hAnsi="Times New Roman"/>
          <w:szCs w:val="24"/>
        </w:rPr>
      </w:pPr>
      <w:r w:rsidRPr="00873B4B">
        <w:rPr>
          <w:rFonts w:ascii="Times New Roman" w:hAnsi="Times New Roman"/>
          <w:szCs w:val="24"/>
        </w:rPr>
        <w:t xml:space="preserve">Poveikio aplinkos orui vertinimui taikomas šiuo metu galiojantis Aplinkos ministro ir sveikatos ministro 2007 06 11 įsakymas Nr.D1-329/V-469 „Dėl teršalų, kurių kiekis aplinkos ore ribojamas pagal Europos Sąjungos kriterijus, sąrašo ir ribinių aplinkos oro užterštumo verčių </w:t>
      </w:r>
      <w:r w:rsidRPr="00873B4B">
        <w:rPr>
          <w:rFonts w:ascii="Times New Roman" w:hAnsi="Times New Roman"/>
          <w:szCs w:val="24"/>
        </w:rPr>
        <w:lastRenderedPageBreak/>
        <w:t xml:space="preserve">patvirtinimo“ bei „Aplinkos oro užterštumo sieros dioksidu, azoto dioksidu, azoto </w:t>
      </w:r>
      <w:r>
        <w:rPr>
          <w:rFonts w:ascii="Times New Roman" w:hAnsi="Times New Roman"/>
          <w:szCs w:val="24"/>
        </w:rPr>
        <w:t>oksidais, benzenu, anglies mono</w:t>
      </w:r>
      <w:r w:rsidRPr="00873B4B">
        <w:rPr>
          <w:rFonts w:ascii="Times New Roman" w:hAnsi="Times New Roman"/>
          <w:szCs w:val="24"/>
        </w:rPr>
        <w:t xml:space="preserve">ksidu, švinu, kietosiomis dalelėmis ir ozonu normos“, patvirtintos Aplinkos ministro ir Sveikatos apsaugos ministro įsakymu </w:t>
      </w:r>
      <w:r>
        <w:rPr>
          <w:rFonts w:ascii="Times New Roman" w:hAnsi="Times New Roman"/>
          <w:szCs w:val="24"/>
        </w:rPr>
        <w:t>2010 m. liepos 7 d.</w:t>
      </w:r>
      <w:r w:rsidRPr="00873B4B">
        <w:rPr>
          <w:rFonts w:ascii="Times New Roman" w:hAnsi="Times New Roman"/>
          <w:szCs w:val="24"/>
        </w:rPr>
        <w:t xml:space="preserve"> Nr.D1-585/V-611</w:t>
      </w:r>
      <w:r>
        <w:rPr>
          <w:rFonts w:ascii="Times New Roman" w:hAnsi="Times New Roman"/>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5"/>
        <w:gridCol w:w="2975"/>
        <w:gridCol w:w="1985"/>
      </w:tblGrid>
      <w:tr w:rsidR="00686C6E" w:rsidRPr="004E33CF" w:rsidTr="00D94509">
        <w:trPr>
          <w:cantSplit/>
          <w:jc w:val="center"/>
        </w:trPr>
        <w:tc>
          <w:tcPr>
            <w:tcW w:w="3545" w:type="dxa"/>
            <w:vMerge w:val="restart"/>
            <w:vAlign w:val="center"/>
          </w:tcPr>
          <w:p w:rsidR="00686C6E" w:rsidRPr="004E33CF" w:rsidRDefault="00686C6E" w:rsidP="006E5567">
            <w:pPr>
              <w:ind w:left="22" w:right="-144" w:hanging="142"/>
              <w:jc w:val="center"/>
              <w:rPr>
                <w:szCs w:val="22"/>
              </w:rPr>
            </w:pPr>
            <w:r w:rsidRPr="004E33CF">
              <w:rPr>
                <w:sz w:val="22"/>
                <w:szCs w:val="22"/>
              </w:rPr>
              <w:br w:type="page"/>
              <w:t>Teršalo pavadinimas</w:t>
            </w:r>
          </w:p>
        </w:tc>
        <w:tc>
          <w:tcPr>
            <w:tcW w:w="4960" w:type="dxa"/>
            <w:gridSpan w:val="2"/>
            <w:vAlign w:val="center"/>
          </w:tcPr>
          <w:p w:rsidR="00686C6E" w:rsidRPr="004E33CF" w:rsidRDefault="00686C6E" w:rsidP="006E5567">
            <w:pPr>
              <w:ind w:left="-126" w:right="-144"/>
              <w:jc w:val="center"/>
              <w:rPr>
                <w:szCs w:val="22"/>
              </w:rPr>
            </w:pPr>
            <w:r w:rsidRPr="004E33CF">
              <w:rPr>
                <w:sz w:val="22"/>
                <w:szCs w:val="22"/>
              </w:rPr>
              <w:t>Ribinės vertės pagal AM ir SAM ministrų įsakymą Nr.D1-585/V-611 (2010</w:t>
            </w:r>
            <w:r>
              <w:rPr>
                <w:sz w:val="22"/>
                <w:szCs w:val="22"/>
              </w:rPr>
              <w:t xml:space="preserve"> </w:t>
            </w:r>
            <w:r w:rsidRPr="004E33CF">
              <w:rPr>
                <w:sz w:val="22"/>
                <w:szCs w:val="22"/>
              </w:rPr>
              <w:t>m. liepos 7</w:t>
            </w:r>
            <w:r>
              <w:rPr>
                <w:sz w:val="22"/>
                <w:szCs w:val="22"/>
              </w:rPr>
              <w:t xml:space="preserve"> </w:t>
            </w:r>
            <w:r w:rsidRPr="004E33CF">
              <w:rPr>
                <w:sz w:val="22"/>
                <w:szCs w:val="22"/>
              </w:rPr>
              <w:t>d.)</w:t>
            </w:r>
          </w:p>
        </w:tc>
      </w:tr>
      <w:tr w:rsidR="00686C6E" w:rsidRPr="004E33CF" w:rsidTr="00D94509">
        <w:trPr>
          <w:cantSplit/>
          <w:jc w:val="center"/>
        </w:trPr>
        <w:tc>
          <w:tcPr>
            <w:tcW w:w="3545" w:type="dxa"/>
            <w:vMerge/>
            <w:vAlign w:val="center"/>
          </w:tcPr>
          <w:p w:rsidR="00686C6E" w:rsidRPr="004E33CF" w:rsidRDefault="00686C6E" w:rsidP="006E5567">
            <w:pPr>
              <w:ind w:left="22" w:right="-144" w:hanging="142"/>
              <w:jc w:val="center"/>
              <w:rPr>
                <w:szCs w:val="22"/>
              </w:rPr>
            </w:pPr>
          </w:p>
        </w:tc>
        <w:tc>
          <w:tcPr>
            <w:tcW w:w="2975" w:type="dxa"/>
            <w:vAlign w:val="center"/>
          </w:tcPr>
          <w:p w:rsidR="00686C6E" w:rsidRPr="004E33CF" w:rsidRDefault="00686C6E" w:rsidP="006E5567">
            <w:pPr>
              <w:ind w:left="-126" w:right="-144"/>
              <w:jc w:val="center"/>
              <w:rPr>
                <w:szCs w:val="22"/>
              </w:rPr>
            </w:pPr>
            <w:r w:rsidRPr="004E33CF">
              <w:rPr>
                <w:sz w:val="22"/>
                <w:szCs w:val="22"/>
              </w:rPr>
              <w:t>Periodas</w:t>
            </w:r>
          </w:p>
        </w:tc>
        <w:tc>
          <w:tcPr>
            <w:tcW w:w="1985" w:type="dxa"/>
            <w:vAlign w:val="center"/>
          </w:tcPr>
          <w:p w:rsidR="00686C6E" w:rsidRPr="004E33CF" w:rsidRDefault="00686C6E" w:rsidP="006E5567">
            <w:pPr>
              <w:ind w:left="-119" w:right="-144"/>
              <w:jc w:val="center"/>
              <w:rPr>
                <w:szCs w:val="22"/>
              </w:rPr>
            </w:pPr>
            <w:r w:rsidRPr="004E33CF">
              <w:rPr>
                <w:sz w:val="22"/>
                <w:szCs w:val="22"/>
              </w:rPr>
              <w:t>Ribinė vertė</w:t>
            </w:r>
          </w:p>
        </w:tc>
      </w:tr>
      <w:tr w:rsidR="00686C6E" w:rsidRPr="004E33CF" w:rsidTr="00D94509">
        <w:trPr>
          <w:cantSplit/>
          <w:jc w:val="center"/>
        </w:trPr>
        <w:tc>
          <w:tcPr>
            <w:tcW w:w="3545" w:type="dxa"/>
            <w:vAlign w:val="center"/>
          </w:tcPr>
          <w:p w:rsidR="00686C6E" w:rsidRPr="004E33CF" w:rsidRDefault="00686C6E" w:rsidP="006E5567">
            <w:pPr>
              <w:ind w:left="22" w:right="-144" w:hanging="142"/>
              <w:jc w:val="center"/>
              <w:rPr>
                <w:szCs w:val="22"/>
              </w:rPr>
            </w:pPr>
            <w:r w:rsidRPr="004E33CF">
              <w:rPr>
                <w:sz w:val="22"/>
                <w:szCs w:val="22"/>
              </w:rPr>
              <w:t>Anglies monoksidas</w:t>
            </w:r>
            <w:r>
              <w:rPr>
                <w:sz w:val="22"/>
                <w:szCs w:val="22"/>
              </w:rPr>
              <w:t xml:space="preserve">   CO</w:t>
            </w:r>
          </w:p>
        </w:tc>
        <w:tc>
          <w:tcPr>
            <w:tcW w:w="2975" w:type="dxa"/>
            <w:vAlign w:val="center"/>
          </w:tcPr>
          <w:p w:rsidR="00686C6E" w:rsidRPr="004E33CF" w:rsidRDefault="00686C6E" w:rsidP="006E5567">
            <w:pPr>
              <w:ind w:left="-126" w:right="-144"/>
              <w:jc w:val="center"/>
              <w:rPr>
                <w:szCs w:val="22"/>
              </w:rPr>
            </w:pPr>
            <w:r w:rsidRPr="004E33CF">
              <w:rPr>
                <w:sz w:val="22"/>
                <w:szCs w:val="22"/>
              </w:rPr>
              <w:t>8 valandų</w:t>
            </w:r>
          </w:p>
        </w:tc>
        <w:tc>
          <w:tcPr>
            <w:tcW w:w="1985" w:type="dxa"/>
            <w:vAlign w:val="center"/>
          </w:tcPr>
          <w:p w:rsidR="00686C6E" w:rsidRPr="004E33CF" w:rsidRDefault="00686C6E" w:rsidP="006E5567">
            <w:pPr>
              <w:ind w:left="-119" w:right="-144"/>
              <w:jc w:val="center"/>
              <w:rPr>
                <w:szCs w:val="22"/>
                <w:vertAlign w:val="superscript"/>
              </w:rPr>
            </w:pPr>
            <w:r w:rsidRPr="004E33CF">
              <w:rPr>
                <w:sz w:val="22"/>
                <w:szCs w:val="22"/>
              </w:rPr>
              <w:t>10</w:t>
            </w:r>
            <w:r>
              <w:rPr>
                <w:sz w:val="22"/>
                <w:szCs w:val="22"/>
              </w:rPr>
              <w:t xml:space="preserve"> </w:t>
            </w:r>
            <w:r w:rsidRPr="004E33CF">
              <w:rPr>
                <w:sz w:val="22"/>
                <w:szCs w:val="22"/>
              </w:rPr>
              <w:t>mg/m</w:t>
            </w:r>
            <w:r w:rsidRPr="004E33CF">
              <w:rPr>
                <w:sz w:val="22"/>
                <w:szCs w:val="22"/>
                <w:vertAlign w:val="superscript"/>
              </w:rPr>
              <w:t>3</w:t>
            </w:r>
          </w:p>
        </w:tc>
      </w:tr>
      <w:tr w:rsidR="00686C6E" w:rsidRPr="004E33CF" w:rsidTr="00D94509">
        <w:trPr>
          <w:cantSplit/>
          <w:trHeight w:val="283"/>
          <w:jc w:val="center"/>
        </w:trPr>
        <w:tc>
          <w:tcPr>
            <w:tcW w:w="3545" w:type="dxa"/>
            <w:vMerge w:val="restart"/>
            <w:vAlign w:val="center"/>
          </w:tcPr>
          <w:p w:rsidR="00686C6E" w:rsidRPr="0040259B" w:rsidRDefault="00686C6E" w:rsidP="006E5567">
            <w:pPr>
              <w:ind w:left="22" w:right="-144" w:hanging="142"/>
              <w:jc w:val="center"/>
              <w:rPr>
                <w:szCs w:val="22"/>
                <w:lang w:val="en-GB"/>
              </w:rPr>
            </w:pPr>
            <w:r w:rsidRPr="004E33CF">
              <w:rPr>
                <w:sz w:val="22"/>
                <w:szCs w:val="22"/>
              </w:rPr>
              <w:t>Azoto oksidai</w:t>
            </w:r>
            <w:r>
              <w:rPr>
                <w:sz w:val="22"/>
                <w:szCs w:val="22"/>
              </w:rPr>
              <w:t xml:space="preserve">   NO</w:t>
            </w:r>
            <w:r w:rsidRPr="0040259B">
              <w:rPr>
                <w:sz w:val="22"/>
                <w:szCs w:val="22"/>
                <w:vertAlign w:val="subscript"/>
                <w:lang w:val="en-GB"/>
              </w:rPr>
              <w:t>2</w:t>
            </w:r>
          </w:p>
        </w:tc>
        <w:tc>
          <w:tcPr>
            <w:tcW w:w="2975" w:type="dxa"/>
            <w:vAlign w:val="center"/>
          </w:tcPr>
          <w:p w:rsidR="00686C6E" w:rsidRPr="004E33CF" w:rsidRDefault="00686C6E" w:rsidP="006E5567">
            <w:pPr>
              <w:ind w:left="-126" w:right="-144"/>
              <w:jc w:val="center"/>
              <w:rPr>
                <w:szCs w:val="22"/>
              </w:rPr>
            </w:pPr>
            <w:r w:rsidRPr="004E33CF">
              <w:rPr>
                <w:sz w:val="22"/>
                <w:szCs w:val="22"/>
              </w:rPr>
              <w:t>1valandos</w:t>
            </w:r>
          </w:p>
        </w:tc>
        <w:tc>
          <w:tcPr>
            <w:tcW w:w="1985" w:type="dxa"/>
            <w:vAlign w:val="center"/>
          </w:tcPr>
          <w:p w:rsidR="00686C6E" w:rsidRPr="004E33CF" w:rsidRDefault="00686C6E" w:rsidP="006E5567">
            <w:pPr>
              <w:ind w:left="-119" w:right="-144"/>
              <w:jc w:val="center"/>
              <w:rPr>
                <w:szCs w:val="22"/>
              </w:rPr>
            </w:pPr>
            <w:r w:rsidRPr="004E33CF">
              <w:rPr>
                <w:sz w:val="22"/>
                <w:szCs w:val="22"/>
              </w:rPr>
              <w:t>200</w:t>
            </w:r>
            <w:r>
              <w:rPr>
                <w:sz w:val="22"/>
                <w:szCs w:val="22"/>
              </w:rPr>
              <w:t xml:space="preserve"> </w:t>
            </w:r>
            <w:r w:rsidRPr="004E33CF">
              <w:rPr>
                <w:sz w:val="22"/>
                <w:szCs w:val="22"/>
              </w:rPr>
              <w:t>ug/m</w:t>
            </w:r>
            <w:r w:rsidRPr="004E33CF">
              <w:rPr>
                <w:sz w:val="22"/>
                <w:szCs w:val="22"/>
                <w:vertAlign w:val="superscript"/>
              </w:rPr>
              <w:t>3</w:t>
            </w:r>
          </w:p>
        </w:tc>
      </w:tr>
      <w:tr w:rsidR="00686C6E" w:rsidRPr="004E33CF" w:rsidTr="00D94509">
        <w:trPr>
          <w:cantSplit/>
          <w:jc w:val="center"/>
        </w:trPr>
        <w:tc>
          <w:tcPr>
            <w:tcW w:w="3545" w:type="dxa"/>
            <w:vMerge/>
            <w:vAlign w:val="center"/>
          </w:tcPr>
          <w:p w:rsidR="00686C6E" w:rsidRPr="004E33CF" w:rsidRDefault="00686C6E" w:rsidP="006E5567">
            <w:pPr>
              <w:ind w:left="22" w:right="-144" w:hanging="142"/>
              <w:jc w:val="center"/>
              <w:rPr>
                <w:szCs w:val="22"/>
              </w:rPr>
            </w:pPr>
          </w:p>
        </w:tc>
        <w:tc>
          <w:tcPr>
            <w:tcW w:w="2975" w:type="dxa"/>
            <w:vAlign w:val="center"/>
          </w:tcPr>
          <w:p w:rsidR="00686C6E" w:rsidRPr="004E33CF" w:rsidRDefault="00686C6E" w:rsidP="006E5567">
            <w:pPr>
              <w:ind w:left="-126" w:right="-144"/>
              <w:jc w:val="center"/>
              <w:rPr>
                <w:szCs w:val="22"/>
              </w:rPr>
            </w:pPr>
            <w:r w:rsidRPr="004E33CF">
              <w:rPr>
                <w:sz w:val="22"/>
                <w:szCs w:val="22"/>
              </w:rPr>
              <w:t>Kalendorinių metų</w:t>
            </w:r>
          </w:p>
        </w:tc>
        <w:tc>
          <w:tcPr>
            <w:tcW w:w="1985" w:type="dxa"/>
            <w:vAlign w:val="center"/>
          </w:tcPr>
          <w:p w:rsidR="00686C6E" w:rsidRPr="004E33CF" w:rsidRDefault="00686C6E" w:rsidP="006E5567">
            <w:pPr>
              <w:ind w:left="-119" w:right="-144"/>
              <w:jc w:val="center"/>
              <w:rPr>
                <w:szCs w:val="22"/>
              </w:rPr>
            </w:pPr>
            <w:r w:rsidRPr="004E33CF">
              <w:rPr>
                <w:sz w:val="22"/>
                <w:szCs w:val="22"/>
              </w:rPr>
              <w:t>40</w:t>
            </w:r>
            <w:r>
              <w:rPr>
                <w:sz w:val="22"/>
                <w:szCs w:val="22"/>
              </w:rPr>
              <w:t xml:space="preserve"> </w:t>
            </w:r>
            <w:r w:rsidRPr="004E33CF">
              <w:rPr>
                <w:sz w:val="22"/>
                <w:szCs w:val="22"/>
              </w:rPr>
              <w:t>ug/m</w:t>
            </w:r>
            <w:r w:rsidRPr="004E33CF">
              <w:rPr>
                <w:sz w:val="22"/>
                <w:szCs w:val="22"/>
                <w:vertAlign w:val="superscript"/>
              </w:rPr>
              <w:t>3</w:t>
            </w:r>
          </w:p>
        </w:tc>
      </w:tr>
      <w:tr w:rsidR="00686C6E" w:rsidRPr="004E33CF" w:rsidTr="00D94509">
        <w:trPr>
          <w:cantSplit/>
          <w:jc w:val="center"/>
        </w:trPr>
        <w:tc>
          <w:tcPr>
            <w:tcW w:w="3545" w:type="dxa"/>
            <w:vMerge w:val="restart"/>
            <w:vAlign w:val="center"/>
          </w:tcPr>
          <w:p w:rsidR="00686C6E" w:rsidRPr="004E33CF" w:rsidRDefault="00686C6E" w:rsidP="006E5567">
            <w:pPr>
              <w:ind w:left="22" w:right="-144" w:hanging="142"/>
              <w:jc w:val="center"/>
              <w:rPr>
                <w:szCs w:val="22"/>
              </w:rPr>
            </w:pPr>
            <w:r w:rsidRPr="004E33CF">
              <w:rPr>
                <w:sz w:val="22"/>
                <w:szCs w:val="22"/>
              </w:rPr>
              <w:t>Kietos</w:t>
            </w:r>
            <w:r>
              <w:rPr>
                <w:sz w:val="22"/>
                <w:szCs w:val="22"/>
              </w:rPr>
              <w:t>ios</w:t>
            </w:r>
            <w:r w:rsidRPr="004E33CF">
              <w:rPr>
                <w:sz w:val="22"/>
                <w:szCs w:val="22"/>
              </w:rPr>
              <w:t xml:space="preserve"> dalelės</w:t>
            </w:r>
            <w:r>
              <w:rPr>
                <w:sz w:val="22"/>
                <w:szCs w:val="22"/>
              </w:rPr>
              <w:t xml:space="preserve">  </w:t>
            </w:r>
            <w:r w:rsidRPr="004E33CF">
              <w:rPr>
                <w:sz w:val="22"/>
                <w:szCs w:val="22"/>
              </w:rPr>
              <w:t xml:space="preserve"> KD</w:t>
            </w:r>
            <w:r w:rsidRPr="0040259B">
              <w:rPr>
                <w:sz w:val="22"/>
                <w:szCs w:val="22"/>
                <w:vertAlign w:val="subscript"/>
              </w:rPr>
              <w:t>10</w:t>
            </w:r>
          </w:p>
        </w:tc>
        <w:tc>
          <w:tcPr>
            <w:tcW w:w="2975" w:type="dxa"/>
            <w:vAlign w:val="center"/>
          </w:tcPr>
          <w:p w:rsidR="00686C6E" w:rsidRPr="004E33CF" w:rsidRDefault="00686C6E" w:rsidP="006E5567">
            <w:pPr>
              <w:ind w:left="-126" w:right="-144"/>
              <w:jc w:val="center"/>
              <w:rPr>
                <w:szCs w:val="22"/>
              </w:rPr>
            </w:pPr>
            <w:r w:rsidRPr="004E33CF">
              <w:rPr>
                <w:sz w:val="22"/>
                <w:szCs w:val="22"/>
              </w:rPr>
              <w:t>24 valandų</w:t>
            </w:r>
          </w:p>
        </w:tc>
        <w:tc>
          <w:tcPr>
            <w:tcW w:w="1985" w:type="dxa"/>
            <w:vAlign w:val="center"/>
          </w:tcPr>
          <w:p w:rsidR="00686C6E" w:rsidRPr="004E33CF" w:rsidRDefault="00686C6E" w:rsidP="006E5567">
            <w:pPr>
              <w:ind w:left="-119" w:right="-144"/>
              <w:jc w:val="center"/>
              <w:rPr>
                <w:szCs w:val="22"/>
              </w:rPr>
            </w:pPr>
            <w:r w:rsidRPr="004E33CF">
              <w:rPr>
                <w:sz w:val="22"/>
                <w:szCs w:val="22"/>
              </w:rPr>
              <w:t>50 ug/m</w:t>
            </w:r>
            <w:r w:rsidRPr="004E33CF">
              <w:rPr>
                <w:sz w:val="22"/>
                <w:szCs w:val="22"/>
                <w:vertAlign w:val="superscript"/>
              </w:rPr>
              <w:t>3</w:t>
            </w:r>
          </w:p>
        </w:tc>
      </w:tr>
      <w:tr w:rsidR="00686C6E" w:rsidRPr="004E33CF" w:rsidTr="00D94509">
        <w:trPr>
          <w:cantSplit/>
          <w:jc w:val="center"/>
        </w:trPr>
        <w:tc>
          <w:tcPr>
            <w:tcW w:w="3545" w:type="dxa"/>
            <w:vMerge/>
            <w:vAlign w:val="center"/>
          </w:tcPr>
          <w:p w:rsidR="00686C6E" w:rsidRPr="004E33CF" w:rsidRDefault="00686C6E" w:rsidP="006E5567">
            <w:pPr>
              <w:ind w:left="22" w:right="-144" w:hanging="142"/>
              <w:jc w:val="center"/>
              <w:rPr>
                <w:szCs w:val="22"/>
              </w:rPr>
            </w:pPr>
          </w:p>
        </w:tc>
        <w:tc>
          <w:tcPr>
            <w:tcW w:w="2975" w:type="dxa"/>
            <w:vAlign w:val="center"/>
          </w:tcPr>
          <w:p w:rsidR="00686C6E" w:rsidRPr="004E33CF" w:rsidRDefault="00686C6E" w:rsidP="006E5567">
            <w:pPr>
              <w:ind w:left="-126" w:right="-144"/>
              <w:jc w:val="center"/>
              <w:rPr>
                <w:szCs w:val="22"/>
              </w:rPr>
            </w:pPr>
            <w:r w:rsidRPr="004E33CF">
              <w:rPr>
                <w:sz w:val="22"/>
                <w:szCs w:val="22"/>
              </w:rPr>
              <w:t>Kalendorinių metų</w:t>
            </w:r>
          </w:p>
        </w:tc>
        <w:tc>
          <w:tcPr>
            <w:tcW w:w="1985" w:type="dxa"/>
            <w:vAlign w:val="center"/>
          </w:tcPr>
          <w:p w:rsidR="00686C6E" w:rsidRPr="004E33CF" w:rsidRDefault="00686C6E" w:rsidP="006E5567">
            <w:pPr>
              <w:ind w:left="-119" w:right="-144"/>
              <w:jc w:val="center"/>
              <w:rPr>
                <w:szCs w:val="22"/>
              </w:rPr>
            </w:pPr>
            <w:r w:rsidRPr="004E33CF">
              <w:rPr>
                <w:sz w:val="22"/>
                <w:szCs w:val="22"/>
              </w:rPr>
              <w:t>40 ug/m</w:t>
            </w:r>
            <w:r w:rsidRPr="004E33CF">
              <w:rPr>
                <w:sz w:val="22"/>
                <w:szCs w:val="22"/>
                <w:vertAlign w:val="superscript"/>
              </w:rPr>
              <w:t>3</w:t>
            </w:r>
          </w:p>
        </w:tc>
      </w:tr>
      <w:tr w:rsidR="00686C6E" w:rsidRPr="004E33CF" w:rsidTr="00D94509">
        <w:trPr>
          <w:cantSplit/>
          <w:jc w:val="center"/>
        </w:trPr>
        <w:tc>
          <w:tcPr>
            <w:tcW w:w="3545" w:type="dxa"/>
            <w:vAlign w:val="center"/>
          </w:tcPr>
          <w:p w:rsidR="00686C6E" w:rsidRPr="004E33CF" w:rsidRDefault="00686C6E" w:rsidP="006E5567">
            <w:pPr>
              <w:ind w:left="22" w:right="-144" w:hanging="142"/>
              <w:jc w:val="center"/>
              <w:rPr>
                <w:szCs w:val="22"/>
              </w:rPr>
            </w:pPr>
            <w:r w:rsidRPr="004E33CF">
              <w:rPr>
                <w:sz w:val="22"/>
                <w:szCs w:val="22"/>
              </w:rPr>
              <w:t>Kietos</w:t>
            </w:r>
            <w:r>
              <w:rPr>
                <w:sz w:val="22"/>
                <w:szCs w:val="22"/>
              </w:rPr>
              <w:t>ios</w:t>
            </w:r>
            <w:r w:rsidRPr="004E33CF">
              <w:rPr>
                <w:sz w:val="22"/>
                <w:szCs w:val="22"/>
              </w:rPr>
              <w:t xml:space="preserve"> dalelės </w:t>
            </w:r>
            <w:r>
              <w:rPr>
                <w:sz w:val="22"/>
                <w:szCs w:val="22"/>
              </w:rPr>
              <w:t xml:space="preserve">  </w:t>
            </w:r>
            <w:r w:rsidRPr="004E33CF">
              <w:rPr>
                <w:sz w:val="22"/>
                <w:szCs w:val="22"/>
              </w:rPr>
              <w:t>KD</w:t>
            </w:r>
            <w:r w:rsidRPr="0040259B">
              <w:rPr>
                <w:sz w:val="22"/>
                <w:szCs w:val="22"/>
                <w:vertAlign w:val="subscript"/>
              </w:rPr>
              <w:t>2,5</w:t>
            </w:r>
          </w:p>
        </w:tc>
        <w:tc>
          <w:tcPr>
            <w:tcW w:w="2975" w:type="dxa"/>
            <w:vAlign w:val="center"/>
          </w:tcPr>
          <w:p w:rsidR="00686C6E" w:rsidRPr="004E33CF" w:rsidRDefault="00686C6E" w:rsidP="006E5567">
            <w:pPr>
              <w:ind w:left="-126" w:right="-144"/>
              <w:jc w:val="center"/>
              <w:rPr>
                <w:szCs w:val="22"/>
              </w:rPr>
            </w:pPr>
            <w:r w:rsidRPr="004E33CF">
              <w:rPr>
                <w:sz w:val="22"/>
                <w:szCs w:val="22"/>
              </w:rPr>
              <w:t>Kalendorinių metų</w:t>
            </w:r>
          </w:p>
        </w:tc>
        <w:tc>
          <w:tcPr>
            <w:tcW w:w="1985" w:type="dxa"/>
            <w:vAlign w:val="center"/>
          </w:tcPr>
          <w:p w:rsidR="00686C6E" w:rsidRPr="004E33CF" w:rsidRDefault="00686C6E" w:rsidP="006E5567">
            <w:pPr>
              <w:ind w:left="-119" w:right="-144"/>
              <w:jc w:val="center"/>
              <w:rPr>
                <w:szCs w:val="22"/>
              </w:rPr>
            </w:pPr>
            <w:r w:rsidRPr="004E33CF">
              <w:rPr>
                <w:sz w:val="22"/>
                <w:szCs w:val="22"/>
              </w:rPr>
              <w:t>25 ug/m</w:t>
            </w:r>
            <w:r w:rsidRPr="004E33CF">
              <w:rPr>
                <w:sz w:val="22"/>
                <w:szCs w:val="22"/>
                <w:vertAlign w:val="superscript"/>
              </w:rPr>
              <w:t>3</w:t>
            </w:r>
          </w:p>
        </w:tc>
      </w:tr>
      <w:tr w:rsidR="00686C6E" w:rsidRPr="004E33CF" w:rsidTr="00D94509">
        <w:trPr>
          <w:cantSplit/>
          <w:jc w:val="center"/>
        </w:trPr>
        <w:tc>
          <w:tcPr>
            <w:tcW w:w="3545" w:type="dxa"/>
            <w:vMerge w:val="restart"/>
            <w:vAlign w:val="center"/>
          </w:tcPr>
          <w:p w:rsidR="00686C6E" w:rsidRPr="004E33CF" w:rsidRDefault="00686C6E" w:rsidP="006E5567">
            <w:pPr>
              <w:ind w:left="22" w:right="-144" w:hanging="142"/>
              <w:jc w:val="center"/>
              <w:rPr>
                <w:szCs w:val="22"/>
              </w:rPr>
            </w:pPr>
            <w:r w:rsidRPr="004E33CF">
              <w:rPr>
                <w:sz w:val="22"/>
                <w:szCs w:val="22"/>
              </w:rPr>
              <w:t>Sieros dioksidas</w:t>
            </w:r>
            <w:r>
              <w:rPr>
                <w:sz w:val="22"/>
                <w:szCs w:val="22"/>
              </w:rPr>
              <w:t xml:space="preserve">   SO</w:t>
            </w:r>
            <w:r w:rsidRPr="0040259B">
              <w:rPr>
                <w:sz w:val="22"/>
                <w:szCs w:val="22"/>
                <w:vertAlign w:val="subscript"/>
              </w:rPr>
              <w:t>2</w:t>
            </w:r>
          </w:p>
        </w:tc>
        <w:tc>
          <w:tcPr>
            <w:tcW w:w="2975" w:type="dxa"/>
            <w:vAlign w:val="center"/>
          </w:tcPr>
          <w:p w:rsidR="00686C6E" w:rsidRPr="004E33CF" w:rsidRDefault="00686C6E" w:rsidP="006E5567">
            <w:pPr>
              <w:ind w:left="-126" w:right="-144"/>
              <w:jc w:val="center"/>
              <w:rPr>
                <w:szCs w:val="22"/>
              </w:rPr>
            </w:pPr>
            <w:r w:rsidRPr="004E33CF">
              <w:rPr>
                <w:sz w:val="22"/>
                <w:szCs w:val="22"/>
              </w:rPr>
              <w:t>1 valandos</w:t>
            </w:r>
          </w:p>
        </w:tc>
        <w:tc>
          <w:tcPr>
            <w:tcW w:w="1985" w:type="dxa"/>
            <w:vAlign w:val="center"/>
          </w:tcPr>
          <w:p w:rsidR="00686C6E" w:rsidRPr="004E33CF" w:rsidRDefault="00686C6E" w:rsidP="006E5567">
            <w:pPr>
              <w:ind w:left="-119" w:right="-144"/>
              <w:jc w:val="center"/>
              <w:rPr>
                <w:szCs w:val="22"/>
              </w:rPr>
            </w:pPr>
            <w:r w:rsidRPr="004E33CF">
              <w:rPr>
                <w:sz w:val="22"/>
                <w:szCs w:val="22"/>
              </w:rPr>
              <w:t>350 ug/m</w:t>
            </w:r>
            <w:r w:rsidRPr="004E33CF">
              <w:rPr>
                <w:sz w:val="22"/>
                <w:szCs w:val="22"/>
                <w:vertAlign w:val="superscript"/>
              </w:rPr>
              <w:t>3</w:t>
            </w:r>
          </w:p>
        </w:tc>
      </w:tr>
      <w:tr w:rsidR="00686C6E" w:rsidRPr="004E33CF" w:rsidTr="00D94509">
        <w:trPr>
          <w:cantSplit/>
          <w:jc w:val="center"/>
        </w:trPr>
        <w:tc>
          <w:tcPr>
            <w:tcW w:w="3545" w:type="dxa"/>
            <w:vMerge/>
            <w:vAlign w:val="center"/>
          </w:tcPr>
          <w:p w:rsidR="00686C6E" w:rsidRPr="004E33CF" w:rsidRDefault="00686C6E" w:rsidP="00686C6E">
            <w:pPr>
              <w:ind w:left="567" w:right="-144"/>
              <w:jc w:val="center"/>
              <w:rPr>
                <w:szCs w:val="22"/>
              </w:rPr>
            </w:pPr>
          </w:p>
        </w:tc>
        <w:tc>
          <w:tcPr>
            <w:tcW w:w="2975" w:type="dxa"/>
            <w:vAlign w:val="center"/>
          </w:tcPr>
          <w:p w:rsidR="00686C6E" w:rsidRPr="004E33CF" w:rsidRDefault="00686C6E" w:rsidP="006E5567">
            <w:pPr>
              <w:ind w:left="-126" w:right="-144"/>
              <w:jc w:val="center"/>
              <w:rPr>
                <w:szCs w:val="22"/>
              </w:rPr>
            </w:pPr>
            <w:r w:rsidRPr="004E33CF">
              <w:rPr>
                <w:sz w:val="22"/>
                <w:szCs w:val="22"/>
              </w:rPr>
              <w:t>24 valandų</w:t>
            </w:r>
          </w:p>
        </w:tc>
        <w:tc>
          <w:tcPr>
            <w:tcW w:w="1985" w:type="dxa"/>
            <w:vAlign w:val="center"/>
          </w:tcPr>
          <w:p w:rsidR="00686C6E" w:rsidRPr="004E33CF" w:rsidRDefault="00686C6E" w:rsidP="006E5567">
            <w:pPr>
              <w:ind w:left="-119" w:right="-144"/>
              <w:jc w:val="center"/>
              <w:rPr>
                <w:szCs w:val="22"/>
              </w:rPr>
            </w:pPr>
            <w:r w:rsidRPr="004E33CF">
              <w:rPr>
                <w:sz w:val="22"/>
                <w:szCs w:val="22"/>
              </w:rPr>
              <w:t>125 ug/m</w:t>
            </w:r>
            <w:r w:rsidRPr="004E33CF">
              <w:rPr>
                <w:sz w:val="22"/>
                <w:szCs w:val="22"/>
                <w:vertAlign w:val="superscript"/>
              </w:rPr>
              <w:t>3</w:t>
            </w:r>
          </w:p>
        </w:tc>
      </w:tr>
    </w:tbl>
    <w:p w:rsidR="00686C6E" w:rsidRPr="00873B4B" w:rsidRDefault="00686C6E" w:rsidP="00686C6E">
      <w:pPr>
        <w:spacing w:line="276" w:lineRule="auto"/>
        <w:ind w:left="567" w:right="-144" w:firstLine="567"/>
        <w:jc w:val="both"/>
        <w:rPr>
          <w:szCs w:val="24"/>
        </w:rPr>
      </w:pPr>
      <w:r w:rsidRPr="00873B4B">
        <w:rPr>
          <w:szCs w:val="24"/>
        </w:rPr>
        <w:t>Teršalų sklaidos atmosferos ore m</w:t>
      </w:r>
      <w:r>
        <w:rPr>
          <w:szCs w:val="24"/>
        </w:rPr>
        <w:t>odeliavimas atliktas programa „Aermod“</w:t>
      </w:r>
      <w:r w:rsidRPr="00873B4B">
        <w:rPr>
          <w:szCs w:val="24"/>
        </w:rPr>
        <w:t>, skirta pramoninių šaltinių kompleksų išmetamų teršalų sklaidai aplinkoje modeliuoti. LR aplinkos apsaugos agentūros direktoriaus 2008 m. gruodžio 9 d. įsakymu Nr. AV-200 patvirtintose „Ūkinės veiklos poveikiui aplinkos orui vertinti teršalų sklaidos skaičiavimo modelių pasirinkimo rekomendacijose“ AERMOD modelis yra rekomenduojamas teršalų sklaidai modeliuoti.</w:t>
      </w:r>
    </w:p>
    <w:p w:rsidR="00686C6E" w:rsidRPr="00873B4B" w:rsidRDefault="00686C6E" w:rsidP="00686C6E">
      <w:pPr>
        <w:spacing w:line="276" w:lineRule="auto"/>
        <w:ind w:left="567" w:right="-144" w:firstLine="567"/>
        <w:jc w:val="both"/>
        <w:rPr>
          <w:szCs w:val="24"/>
        </w:rPr>
      </w:pPr>
      <w:r w:rsidRPr="00873B4B">
        <w:rPr>
          <w:szCs w:val="24"/>
        </w:rPr>
        <w:t>Skaičiavimai atlikti pagal maksimalius teršalų išmetimus dviem variantais:</w:t>
      </w:r>
    </w:p>
    <w:p w:rsidR="00686C6E" w:rsidRPr="00873B4B" w:rsidRDefault="00686C6E" w:rsidP="00686C6E">
      <w:pPr>
        <w:tabs>
          <w:tab w:val="left" w:pos="851"/>
        </w:tabs>
        <w:spacing w:line="276" w:lineRule="auto"/>
        <w:ind w:left="567" w:right="-144" w:firstLine="567"/>
        <w:jc w:val="both"/>
        <w:rPr>
          <w:szCs w:val="24"/>
        </w:rPr>
      </w:pPr>
      <w:r w:rsidRPr="00873B4B">
        <w:rPr>
          <w:szCs w:val="24"/>
        </w:rPr>
        <w:t>1 variantas – įmonės išmetamų teršalų sklaida neįvertinant foninio užterštumo;</w:t>
      </w:r>
    </w:p>
    <w:p w:rsidR="00686C6E" w:rsidRPr="003D0434" w:rsidRDefault="00686C6E" w:rsidP="00686C6E">
      <w:pPr>
        <w:pStyle w:val="BodyText2"/>
        <w:spacing w:line="276" w:lineRule="auto"/>
        <w:ind w:left="567" w:right="-144" w:firstLine="567"/>
        <w:rPr>
          <w:rFonts w:ascii="Times New Roman" w:hAnsi="Times New Roman"/>
          <w:sz w:val="24"/>
          <w:szCs w:val="24"/>
          <w:lang w:val="lt-LT"/>
        </w:rPr>
      </w:pPr>
      <w:r w:rsidRPr="00873B4B">
        <w:rPr>
          <w:rFonts w:ascii="Times New Roman" w:hAnsi="Times New Roman"/>
          <w:sz w:val="24"/>
          <w:szCs w:val="24"/>
          <w:lang w:val="lt-LT"/>
        </w:rPr>
        <w:t>2 variantas –</w:t>
      </w:r>
      <w:r>
        <w:rPr>
          <w:rFonts w:ascii="Times New Roman" w:hAnsi="Times New Roman"/>
          <w:sz w:val="24"/>
          <w:szCs w:val="24"/>
          <w:lang w:val="lt-LT"/>
        </w:rPr>
        <w:t xml:space="preserve"> </w:t>
      </w:r>
      <w:r w:rsidRPr="00F92569">
        <w:rPr>
          <w:rFonts w:ascii="Times New Roman" w:hAnsi="Times New Roman"/>
          <w:sz w:val="24"/>
          <w:szCs w:val="24"/>
          <w:lang w:val="lt-LT"/>
        </w:rPr>
        <w:t>objekto išmetamų teršalų sklaida, įvertinant foninį užterštumą. Foninis aplinkos oro užterštumo įvertinimas atliekamas vadovaujantis Aplinkos apsaugos agentūros direktoriaus 2008 m. liepos 10 d. įsakymu Nr. AV-112 patvirtintomis „Foninio aplinkos oro užterštumo duomenų naudojimo ūkinės veiklos poveikiui aplinkos orui įvertinti rekomendacijomis“. Pagal rekomendacijų 3.1-3.3 punktus duomenų apie foninę taršą nėra. Foninės aplinkos oro taršos</w:t>
      </w:r>
      <w:r w:rsidRPr="00873B4B">
        <w:rPr>
          <w:rFonts w:ascii="Times New Roman" w:hAnsi="Times New Roman"/>
          <w:sz w:val="24"/>
          <w:szCs w:val="24"/>
          <w:lang w:val="lt-LT"/>
        </w:rPr>
        <w:t xml:space="preserve"> įvertinimui pagal </w:t>
      </w:r>
      <w:r>
        <w:rPr>
          <w:rFonts w:ascii="Times New Roman" w:hAnsi="Times New Roman"/>
          <w:sz w:val="24"/>
          <w:szCs w:val="24"/>
          <w:lang w:val="lt-LT"/>
        </w:rPr>
        <w:t xml:space="preserve">minėtų </w:t>
      </w:r>
      <w:r w:rsidRPr="00873B4B">
        <w:rPr>
          <w:rFonts w:ascii="Times New Roman" w:hAnsi="Times New Roman"/>
          <w:sz w:val="24"/>
          <w:szCs w:val="24"/>
          <w:lang w:val="lt-LT"/>
        </w:rPr>
        <w:t xml:space="preserve">rekomendacijų </w:t>
      </w:r>
      <w:r>
        <w:rPr>
          <w:rFonts w:ascii="Times New Roman" w:hAnsi="Times New Roman"/>
          <w:sz w:val="24"/>
          <w:szCs w:val="24"/>
          <w:lang w:val="lt-LT"/>
        </w:rPr>
        <w:t xml:space="preserve"> 3.4 </w:t>
      </w:r>
      <w:r w:rsidRPr="00F92569">
        <w:rPr>
          <w:rFonts w:ascii="Times New Roman" w:hAnsi="Times New Roman"/>
          <w:sz w:val="24"/>
          <w:szCs w:val="24"/>
          <w:lang w:val="lt-LT"/>
        </w:rPr>
        <w:t>punktą ir Apl</w:t>
      </w:r>
      <w:r>
        <w:rPr>
          <w:rFonts w:ascii="Times New Roman" w:hAnsi="Times New Roman"/>
          <w:sz w:val="24"/>
          <w:szCs w:val="24"/>
          <w:lang w:val="lt-LT"/>
        </w:rPr>
        <w:t>inkos apsaugos agentūros 2018 01 22</w:t>
      </w:r>
      <w:r w:rsidRPr="00F92569">
        <w:rPr>
          <w:rFonts w:ascii="Times New Roman" w:hAnsi="Times New Roman"/>
          <w:sz w:val="24"/>
          <w:szCs w:val="24"/>
          <w:lang w:val="lt-LT"/>
        </w:rPr>
        <w:t xml:space="preserve"> raštu Nr.(28.4)-A4-</w:t>
      </w:r>
      <w:r>
        <w:rPr>
          <w:rFonts w:ascii="Times New Roman" w:hAnsi="Times New Roman"/>
          <w:sz w:val="24"/>
          <w:szCs w:val="24"/>
          <w:lang w:val="lt-LT"/>
        </w:rPr>
        <w:t>648</w:t>
      </w:r>
      <w:r w:rsidRPr="00F92569">
        <w:rPr>
          <w:rFonts w:ascii="Times New Roman" w:hAnsi="Times New Roman"/>
          <w:sz w:val="24"/>
          <w:szCs w:val="24"/>
          <w:lang w:val="lt-LT"/>
        </w:rPr>
        <w:t xml:space="preserve"> pateiktą</w:t>
      </w:r>
      <w:r>
        <w:rPr>
          <w:rFonts w:ascii="Times New Roman" w:hAnsi="Times New Roman"/>
          <w:sz w:val="24"/>
          <w:szCs w:val="24"/>
          <w:lang w:val="lt-LT"/>
        </w:rPr>
        <w:t xml:space="preserve"> rekomendaciją</w:t>
      </w:r>
      <w:r w:rsidRPr="00873B4B">
        <w:rPr>
          <w:rFonts w:ascii="Times New Roman" w:hAnsi="Times New Roman"/>
          <w:sz w:val="24"/>
          <w:szCs w:val="24"/>
          <w:lang w:val="lt-LT"/>
        </w:rPr>
        <w:t xml:space="preserve">, naudojamos </w:t>
      </w:r>
      <w:r w:rsidRPr="003D0434">
        <w:rPr>
          <w:rFonts w:ascii="Times New Roman" w:hAnsi="Times New Roman"/>
          <w:sz w:val="24"/>
          <w:szCs w:val="24"/>
          <w:lang w:val="lt-LT"/>
        </w:rPr>
        <w:t xml:space="preserve">Lietuvos kaimiškųjų vietovių aplinkos oro teršalų </w:t>
      </w:r>
      <w:r>
        <w:rPr>
          <w:rFonts w:ascii="Times New Roman" w:hAnsi="Times New Roman"/>
          <w:sz w:val="24"/>
          <w:szCs w:val="24"/>
          <w:lang w:val="lt-LT"/>
        </w:rPr>
        <w:t>vidutinių metinių</w:t>
      </w:r>
      <w:r w:rsidRPr="003D0434">
        <w:rPr>
          <w:rFonts w:ascii="Times New Roman" w:hAnsi="Times New Roman"/>
          <w:sz w:val="24"/>
          <w:szCs w:val="24"/>
          <w:lang w:val="lt-LT"/>
        </w:rPr>
        <w:t xml:space="preserve"> koncentracij</w:t>
      </w:r>
      <w:r>
        <w:rPr>
          <w:rFonts w:ascii="Times New Roman" w:hAnsi="Times New Roman"/>
          <w:sz w:val="24"/>
          <w:szCs w:val="24"/>
          <w:lang w:val="lt-LT"/>
        </w:rPr>
        <w:t>ų vertės</w:t>
      </w:r>
      <w:r w:rsidRPr="003D0434">
        <w:rPr>
          <w:rFonts w:ascii="Times New Roman" w:hAnsi="Times New Roman"/>
          <w:sz w:val="24"/>
          <w:szCs w:val="24"/>
          <w:lang w:val="lt-LT"/>
        </w:rPr>
        <w:t xml:space="preserve"> </w:t>
      </w:r>
      <w:r>
        <w:rPr>
          <w:rFonts w:ascii="Times New Roman" w:hAnsi="Times New Roman"/>
          <w:sz w:val="24"/>
          <w:szCs w:val="24"/>
          <w:lang w:val="lt-LT"/>
        </w:rPr>
        <w:t>Alytaus</w:t>
      </w:r>
      <w:r w:rsidRPr="003D0434">
        <w:rPr>
          <w:rFonts w:ascii="Times New Roman" w:hAnsi="Times New Roman"/>
          <w:sz w:val="24"/>
          <w:szCs w:val="24"/>
          <w:lang w:val="lt-LT"/>
        </w:rPr>
        <w:t xml:space="preserve"> regione (201</w:t>
      </w:r>
      <w:r>
        <w:rPr>
          <w:rFonts w:ascii="Times New Roman" w:hAnsi="Times New Roman"/>
          <w:sz w:val="24"/>
          <w:szCs w:val="24"/>
          <w:lang w:val="lt-LT"/>
        </w:rPr>
        <w:t xml:space="preserve">6 </w:t>
      </w:r>
      <w:r w:rsidRPr="003D0434">
        <w:rPr>
          <w:rFonts w:ascii="Times New Roman" w:hAnsi="Times New Roman"/>
          <w:sz w:val="24"/>
          <w:szCs w:val="24"/>
          <w:lang w:val="lt-LT"/>
        </w:rPr>
        <w:t>m</w:t>
      </w:r>
      <w:r>
        <w:rPr>
          <w:rFonts w:ascii="Times New Roman" w:hAnsi="Times New Roman"/>
          <w:sz w:val="24"/>
          <w:szCs w:val="24"/>
          <w:lang w:val="lt-LT"/>
        </w:rPr>
        <w:t>.</w:t>
      </w:r>
      <w:r w:rsidRPr="003D0434">
        <w:rPr>
          <w:rFonts w:ascii="Times New Roman" w:hAnsi="Times New Roman"/>
          <w:sz w:val="24"/>
          <w:szCs w:val="24"/>
          <w:lang w:val="lt-LT"/>
        </w:rPr>
        <w:t xml:space="preserve"> duomenys, šaltinis – aplinkos apsaugos agentūra).</w:t>
      </w:r>
    </w:p>
    <w:tbl>
      <w:tblPr>
        <w:tblStyle w:val="TableGrid"/>
        <w:tblW w:w="0" w:type="auto"/>
        <w:tblInd w:w="704" w:type="dxa"/>
        <w:tblLook w:val="01E0" w:firstRow="1" w:lastRow="1" w:firstColumn="1" w:lastColumn="1" w:noHBand="0" w:noVBand="0"/>
      </w:tblPr>
      <w:tblGrid>
        <w:gridCol w:w="2095"/>
        <w:gridCol w:w="1387"/>
        <w:gridCol w:w="1329"/>
        <w:gridCol w:w="1434"/>
        <w:gridCol w:w="1355"/>
        <w:gridCol w:w="1599"/>
      </w:tblGrid>
      <w:tr w:rsidR="00686C6E" w:rsidRPr="00F92569" w:rsidTr="00686C6E">
        <w:tc>
          <w:tcPr>
            <w:tcW w:w="2095" w:type="dxa"/>
            <w:vAlign w:val="center"/>
          </w:tcPr>
          <w:p w:rsidR="00686C6E" w:rsidRPr="00F92569" w:rsidRDefault="00686C6E" w:rsidP="00686C6E">
            <w:pPr>
              <w:spacing w:line="276" w:lineRule="auto"/>
              <w:ind w:left="-111" w:right="-144" w:firstLine="111"/>
              <w:jc w:val="center"/>
              <w:rPr>
                <w:b/>
                <w:sz w:val="22"/>
                <w:szCs w:val="22"/>
              </w:rPr>
            </w:pPr>
            <w:r>
              <w:rPr>
                <w:b/>
                <w:szCs w:val="24"/>
              </w:rPr>
              <w:br w:type="page"/>
            </w:r>
            <w:r w:rsidRPr="00F92569">
              <w:rPr>
                <w:b/>
                <w:sz w:val="22"/>
                <w:szCs w:val="22"/>
              </w:rPr>
              <w:t>Teršalas</w:t>
            </w:r>
          </w:p>
        </w:tc>
        <w:tc>
          <w:tcPr>
            <w:tcW w:w="1387" w:type="dxa"/>
          </w:tcPr>
          <w:p w:rsidR="00686C6E" w:rsidRPr="00F92569" w:rsidRDefault="00686C6E" w:rsidP="00686C6E">
            <w:pPr>
              <w:spacing w:line="276" w:lineRule="auto"/>
              <w:ind w:left="-75" w:right="-144"/>
              <w:jc w:val="center"/>
              <w:rPr>
                <w:b/>
                <w:sz w:val="22"/>
                <w:szCs w:val="22"/>
              </w:rPr>
            </w:pPr>
            <w:r w:rsidRPr="00F92569">
              <w:rPr>
                <w:b/>
                <w:sz w:val="22"/>
                <w:szCs w:val="22"/>
              </w:rPr>
              <w:t>CO, mg/m³</w:t>
            </w:r>
          </w:p>
        </w:tc>
        <w:tc>
          <w:tcPr>
            <w:tcW w:w="1329" w:type="dxa"/>
          </w:tcPr>
          <w:p w:rsidR="00686C6E" w:rsidRPr="00F92569" w:rsidRDefault="00686C6E" w:rsidP="00686C6E">
            <w:pPr>
              <w:spacing w:line="276" w:lineRule="auto"/>
              <w:ind w:left="-189" w:right="-144"/>
              <w:jc w:val="center"/>
              <w:rPr>
                <w:b/>
                <w:sz w:val="22"/>
                <w:szCs w:val="22"/>
              </w:rPr>
            </w:pPr>
            <w:r w:rsidRPr="00F92569">
              <w:rPr>
                <w:b/>
                <w:sz w:val="22"/>
                <w:szCs w:val="22"/>
              </w:rPr>
              <w:t>NO</w:t>
            </w:r>
            <w:r w:rsidRPr="00F92569">
              <w:rPr>
                <w:b/>
                <w:sz w:val="22"/>
                <w:szCs w:val="22"/>
                <w:vertAlign w:val="subscript"/>
              </w:rPr>
              <w:t>2,</w:t>
            </w:r>
            <w:r>
              <w:rPr>
                <w:b/>
                <w:sz w:val="22"/>
                <w:szCs w:val="22"/>
                <w:vertAlign w:val="subscript"/>
              </w:rPr>
              <w:t xml:space="preserve"> </w:t>
            </w:r>
            <w:r w:rsidRPr="00F92569">
              <w:rPr>
                <w:b/>
                <w:sz w:val="22"/>
                <w:szCs w:val="22"/>
              </w:rPr>
              <w:t xml:space="preserve">μg/m³ </w:t>
            </w:r>
          </w:p>
        </w:tc>
        <w:tc>
          <w:tcPr>
            <w:tcW w:w="1434" w:type="dxa"/>
          </w:tcPr>
          <w:p w:rsidR="00686C6E" w:rsidRPr="00F92569" w:rsidRDefault="00686C6E" w:rsidP="00686C6E">
            <w:pPr>
              <w:spacing w:line="276" w:lineRule="auto"/>
              <w:ind w:left="-101" w:right="-144"/>
              <w:jc w:val="center"/>
              <w:rPr>
                <w:b/>
                <w:sz w:val="22"/>
                <w:szCs w:val="22"/>
              </w:rPr>
            </w:pPr>
            <w:r w:rsidRPr="00F92569">
              <w:rPr>
                <w:b/>
                <w:sz w:val="22"/>
                <w:szCs w:val="22"/>
              </w:rPr>
              <w:t>KD</w:t>
            </w:r>
            <w:r w:rsidRPr="00F92569">
              <w:rPr>
                <w:b/>
                <w:sz w:val="22"/>
                <w:szCs w:val="22"/>
                <w:vertAlign w:val="subscript"/>
              </w:rPr>
              <w:t>10</w:t>
            </w:r>
            <w:r w:rsidRPr="00F92569">
              <w:rPr>
                <w:b/>
                <w:sz w:val="22"/>
                <w:szCs w:val="22"/>
              </w:rPr>
              <w:t>, μg/m³</w:t>
            </w:r>
          </w:p>
        </w:tc>
        <w:tc>
          <w:tcPr>
            <w:tcW w:w="1355" w:type="dxa"/>
          </w:tcPr>
          <w:p w:rsidR="00686C6E" w:rsidRPr="00F92569" w:rsidRDefault="00686C6E" w:rsidP="00686C6E">
            <w:pPr>
              <w:spacing w:line="276" w:lineRule="auto"/>
              <w:ind w:left="-114" w:right="-144"/>
              <w:jc w:val="center"/>
              <w:rPr>
                <w:b/>
                <w:sz w:val="22"/>
                <w:szCs w:val="22"/>
              </w:rPr>
            </w:pPr>
            <w:r w:rsidRPr="00F92569">
              <w:rPr>
                <w:b/>
                <w:sz w:val="22"/>
                <w:szCs w:val="22"/>
              </w:rPr>
              <w:t>KD</w:t>
            </w:r>
            <w:r w:rsidRPr="00F92569">
              <w:rPr>
                <w:b/>
                <w:sz w:val="22"/>
                <w:szCs w:val="22"/>
                <w:vertAlign w:val="subscript"/>
              </w:rPr>
              <w:t>2,5</w:t>
            </w:r>
            <w:r w:rsidRPr="00F92569">
              <w:rPr>
                <w:b/>
                <w:sz w:val="22"/>
                <w:szCs w:val="22"/>
              </w:rPr>
              <w:t>, μg/m³</w:t>
            </w:r>
          </w:p>
        </w:tc>
        <w:tc>
          <w:tcPr>
            <w:tcW w:w="1599" w:type="dxa"/>
          </w:tcPr>
          <w:p w:rsidR="00686C6E" w:rsidRPr="00F92569" w:rsidRDefault="00686C6E" w:rsidP="00686C6E">
            <w:pPr>
              <w:spacing w:line="276" w:lineRule="auto"/>
              <w:ind w:left="-198" w:right="-144"/>
              <w:jc w:val="center"/>
              <w:rPr>
                <w:b/>
                <w:sz w:val="22"/>
                <w:szCs w:val="22"/>
              </w:rPr>
            </w:pPr>
            <w:r w:rsidRPr="00F92569">
              <w:rPr>
                <w:b/>
                <w:sz w:val="22"/>
                <w:szCs w:val="22"/>
              </w:rPr>
              <w:t>SO</w:t>
            </w:r>
            <w:r w:rsidRPr="00F92569">
              <w:rPr>
                <w:b/>
                <w:sz w:val="22"/>
                <w:szCs w:val="22"/>
                <w:vertAlign w:val="subscript"/>
              </w:rPr>
              <w:t>2</w:t>
            </w:r>
            <w:r w:rsidRPr="00F92569">
              <w:rPr>
                <w:b/>
                <w:sz w:val="22"/>
                <w:szCs w:val="22"/>
              </w:rPr>
              <w:t>,</w:t>
            </w:r>
            <w:r>
              <w:rPr>
                <w:b/>
                <w:sz w:val="22"/>
                <w:szCs w:val="22"/>
              </w:rPr>
              <w:t xml:space="preserve"> </w:t>
            </w:r>
            <w:r w:rsidRPr="00F92569">
              <w:rPr>
                <w:b/>
                <w:sz w:val="22"/>
                <w:szCs w:val="22"/>
              </w:rPr>
              <w:t>μg/m³</w:t>
            </w:r>
          </w:p>
        </w:tc>
      </w:tr>
      <w:tr w:rsidR="00686C6E" w:rsidRPr="00F92569" w:rsidTr="00686C6E">
        <w:trPr>
          <w:trHeight w:val="200"/>
        </w:trPr>
        <w:tc>
          <w:tcPr>
            <w:tcW w:w="2095" w:type="dxa"/>
          </w:tcPr>
          <w:p w:rsidR="00686C6E" w:rsidRPr="00F92569" w:rsidRDefault="00686C6E" w:rsidP="00686C6E">
            <w:pPr>
              <w:spacing w:line="276" w:lineRule="auto"/>
              <w:ind w:right="-144"/>
              <w:jc w:val="center"/>
              <w:rPr>
                <w:sz w:val="22"/>
                <w:szCs w:val="22"/>
              </w:rPr>
            </w:pPr>
            <w:r w:rsidRPr="00F92569">
              <w:rPr>
                <w:sz w:val="22"/>
                <w:szCs w:val="22"/>
              </w:rPr>
              <w:t xml:space="preserve">Koncentracija </w:t>
            </w:r>
          </w:p>
        </w:tc>
        <w:tc>
          <w:tcPr>
            <w:tcW w:w="1387" w:type="dxa"/>
          </w:tcPr>
          <w:p w:rsidR="00686C6E" w:rsidRPr="00F92569" w:rsidRDefault="00686C6E" w:rsidP="00686C6E">
            <w:pPr>
              <w:spacing w:line="276" w:lineRule="auto"/>
              <w:ind w:left="-75" w:right="-144"/>
              <w:jc w:val="center"/>
              <w:rPr>
                <w:sz w:val="22"/>
                <w:szCs w:val="22"/>
              </w:rPr>
            </w:pPr>
            <w:r w:rsidRPr="00F92569">
              <w:rPr>
                <w:sz w:val="22"/>
                <w:szCs w:val="22"/>
              </w:rPr>
              <w:t>0,19</w:t>
            </w:r>
          </w:p>
        </w:tc>
        <w:tc>
          <w:tcPr>
            <w:tcW w:w="1329" w:type="dxa"/>
          </w:tcPr>
          <w:p w:rsidR="00686C6E" w:rsidRPr="00F92569" w:rsidRDefault="00686C6E" w:rsidP="00686C6E">
            <w:pPr>
              <w:spacing w:line="276" w:lineRule="auto"/>
              <w:ind w:left="-189" w:right="-144"/>
              <w:jc w:val="center"/>
              <w:rPr>
                <w:sz w:val="22"/>
                <w:szCs w:val="22"/>
              </w:rPr>
            </w:pPr>
            <w:r>
              <w:rPr>
                <w:sz w:val="22"/>
                <w:szCs w:val="22"/>
              </w:rPr>
              <w:t>2,9</w:t>
            </w:r>
          </w:p>
        </w:tc>
        <w:tc>
          <w:tcPr>
            <w:tcW w:w="1434" w:type="dxa"/>
          </w:tcPr>
          <w:p w:rsidR="00686C6E" w:rsidRPr="00F92569" w:rsidRDefault="00686C6E" w:rsidP="00686C6E">
            <w:pPr>
              <w:spacing w:line="276" w:lineRule="auto"/>
              <w:ind w:left="40" w:right="-144"/>
              <w:jc w:val="center"/>
              <w:rPr>
                <w:sz w:val="22"/>
                <w:szCs w:val="22"/>
              </w:rPr>
            </w:pPr>
            <w:r w:rsidRPr="00F92569">
              <w:rPr>
                <w:sz w:val="22"/>
                <w:szCs w:val="22"/>
              </w:rPr>
              <w:t>11,0</w:t>
            </w:r>
          </w:p>
        </w:tc>
        <w:tc>
          <w:tcPr>
            <w:tcW w:w="1355" w:type="dxa"/>
          </w:tcPr>
          <w:p w:rsidR="00686C6E" w:rsidRPr="00F92569" w:rsidRDefault="00686C6E" w:rsidP="00686C6E">
            <w:pPr>
              <w:spacing w:line="276" w:lineRule="auto"/>
              <w:ind w:left="-114" w:right="-144"/>
              <w:jc w:val="center"/>
              <w:rPr>
                <w:sz w:val="22"/>
                <w:szCs w:val="22"/>
              </w:rPr>
            </w:pPr>
            <w:r>
              <w:rPr>
                <w:sz w:val="22"/>
                <w:szCs w:val="22"/>
              </w:rPr>
              <w:t>6</w:t>
            </w:r>
            <w:r w:rsidRPr="00F92569">
              <w:rPr>
                <w:sz w:val="22"/>
                <w:szCs w:val="22"/>
              </w:rPr>
              <w:t>,0</w:t>
            </w:r>
          </w:p>
        </w:tc>
        <w:tc>
          <w:tcPr>
            <w:tcW w:w="1599" w:type="dxa"/>
          </w:tcPr>
          <w:p w:rsidR="00686C6E" w:rsidRPr="00F92569" w:rsidRDefault="00686C6E" w:rsidP="00686C6E">
            <w:pPr>
              <w:spacing w:line="276" w:lineRule="auto"/>
              <w:ind w:left="-56" w:right="-144"/>
              <w:jc w:val="center"/>
              <w:rPr>
                <w:sz w:val="22"/>
                <w:szCs w:val="22"/>
              </w:rPr>
            </w:pPr>
            <w:r w:rsidRPr="00F92569">
              <w:rPr>
                <w:sz w:val="22"/>
                <w:szCs w:val="22"/>
              </w:rPr>
              <w:t>0,3</w:t>
            </w:r>
          </w:p>
        </w:tc>
      </w:tr>
    </w:tbl>
    <w:p w:rsidR="00686C6E" w:rsidRDefault="00686C6E" w:rsidP="00686C6E">
      <w:pPr>
        <w:pStyle w:val="BodyText1"/>
        <w:spacing w:line="276" w:lineRule="auto"/>
        <w:ind w:left="567" w:right="-144" w:firstLine="567"/>
        <w:rPr>
          <w:rFonts w:ascii="Times New Roman" w:hAnsi="Times New Roman"/>
          <w:sz w:val="24"/>
          <w:szCs w:val="24"/>
          <w:lang w:val="lt-LT"/>
        </w:rPr>
      </w:pPr>
      <w:r w:rsidRPr="00873B4B">
        <w:rPr>
          <w:rFonts w:ascii="Times New Roman" w:hAnsi="Times New Roman"/>
          <w:sz w:val="24"/>
          <w:szCs w:val="24"/>
          <w:lang w:val="lt-LT"/>
        </w:rPr>
        <w:t>Atliekant kietųjų dalelių KD</w:t>
      </w:r>
      <w:r w:rsidRPr="003E5E50">
        <w:rPr>
          <w:rFonts w:ascii="Times New Roman" w:hAnsi="Times New Roman"/>
          <w:sz w:val="24"/>
          <w:szCs w:val="24"/>
          <w:vertAlign w:val="subscript"/>
          <w:lang w:val="lt-LT"/>
        </w:rPr>
        <w:t>10</w:t>
      </w:r>
      <w:r w:rsidRPr="00873B4B">
        <w:rPr>
          <w:rFonts w:ascii="Times New Roman" w:hAnsi="Times New Roman"/>
          <w:sz w:val="24"/>
          <w:szCs w:val="24"/>
          <w:lang w:val="lt-LT"/>
        </w:rPr>
        <w:t xml:space="preserve"> ir KD</w:t>
      </w:r>
      <w:r w:rsidRPr="003E5E50">
        <w:rPr>
          <w:rFonts w:ascii="Times New Roman" w:hAnsi="Times New Roman"/>
          <w:sz w:val="24"/>
          <w:szCs w:val="24"/>
          <w:vertAlign w:val="subscript"/>
          <w:lang w:val="lt-LT"/>
        </w:rPr>
        <w:t>2,5</w:t>
      </w:r>
      <w:r w:rsidRPr="00873B4B">
        <w:rPr>
          <w:rFonts w:ascii="Times New Roman" w:hAnsi="Times New Roman"/>
          <w:sz w:val="24"/>
          <w:szCs w:val="24"/>
          <w:lang w:val="lt-LT"/>
        </w:rPr>
        <w:t xml:space="preserve"> sklaidos skaičiavimą vadovaujamasi „Foninio aplinkos oro užterštumo duomenų naudojimo ūkinės veiklos poveikiui aplinkos orui įvertinti rekomendacijų„ </w:t>
      </w:r>
      <w:r>
        <w:rPr>
          <w:rFonts w:ascii="Times New Roman" w:hAnsi="Times New Roman"/>
          <w:sz w:val="24"/>
          <w:szCs w:val="24"/>
          <w:lang w:val="lt-LT"/>
        </w:rPr>
        <w:t>6</w:t>
      </w:r>
      <w:r w:rsidRPr="00873B4B">
        <w:rPr>
          <w:rFonts w:ascii="Times New Roman" w:hAnsi="Times New Roman"/>
          <w:sz w:val="24"/>
          <w:szCs w:val="24"/>
          <w:lang w:val="lt-LT"/>
        </w:rPr>
        <w:t xml:space="preserve"> punkto nuostatomis, kad KD</w:t>
      </w:r>
      <w:r w:rsidRPr="003E5E50">
        <w:rPr>
          <w:rFonts w:ascii="Times New Roman" w:hAnsi="Times New Roman"/>
          <w:sz w:val="24"/>
          <w:szCs w:val="24"/>
          <w:vertAlign w:val="subscript"/>
          <w:lang w:val="lt-LT"/>
        </w:rPr>
        <w:t>10</w:t>
      </w:r>
      <w:r w:rsidRPr="00873B4B">
        <w:rPr>
          <w:rFonts w:ascii="Times New Roman" w:hAnsi="Times New Roman"/>
          <w:sz w:val="24"/>
          <w:szCs w:val="24"/>
          <w:lang w:val="lt-LT"/>
        </w:rPr>
        <w:t xml:space="preserve"> sudaro 70% suminio kietųjų dalelių kiekio, o KD</w:t>
      </w:r>
      <w:r w:rsidRPr="003E5E50">
        <w:rPr>
          <w:rFonts w:ascii="Times New Roman" w:hAnsi="Times New Roman"/>
          <w:sz w:val="24"/>
          <w:szCs w:val="24"/>
          <w:vertAlign w:val="subscript"/>
          <w:lang w:val="lt-LT"/>
        </w:rPr>
        <w:t>2,5</w:t>
      </w:r>
      <w:r w:rsidRPr="00873B4B">
        <w:rPr>
          <w:rFonts w:ascii="Times New Roman" w:hAnsi="Times New Roman"/>
          <w:sz w:val="24"/>
          <w:szCs w:val="24"/>
          <w:lang w:val="lt-LT"/>
        </w:rPr>
        <w:t xml:space="preserve"> sudaro 50% kietųjų dalelių KD</w:t>
      </w:r>
      <w:r w:rsidRPr="003E5E50">
        <w:rPr>
          <w:rFonts w:ascii="Times New Roman" w:hAnsi="Times New Roman"/>
          <w:sz w:val="24"/>
          <w:szCs w:val="24"/>
          <w:vertAlign w:val="subscript"/>
          <w:lang w:val="lt-LT"/>
        </w:rPr>
        <w:t>10</w:t>
      </w:r>
      <w:r w:rsidRPr="00873B4B">
        <w:rPr>
          <w:rFonts w:ascii="Times New Roman" w:hAnsi="Times New Roman"/>
          <w:sz w:val="24"/>
          <w:szCs w:val="24"/>
          <w:lang w:val="lt-LT"/>
        </w:rPr>
        <w:t xml:space="preserve"> kiekio. </w:t>
      </w:r>
    </w:p>
    <w:p w:rsidR="00686C6E" w:rsidRPr="00873B4B" w:rsidRDefault="00686C6E" w:rsidP="00686C6E">
      <w:pPr>
        <w:spacing w:line="276" w:lineRule="auto"/>
        <w:ind w:left="567" w:right="-144" w:firstLine="567"/>
        <w:jc w:val="both"/>
        <w:rPr>
          <w:szCs w:val="24"/>
        </w:rPr>
      </w:pPr>
      <w:r w:rsidRPr="00873B4B">
        <w:rPr>
          <w:szCs w:val="24"/>
        </w:rPr>
        <w:t>Atliekant teršalų sklaidos modeliavimą įvertinami realūs įmonės taršos šaltinių darbo la</w:t>
      </w:r>
      <w:r>
        <w:rPr>
          <w:szCs w:val="24"/>
        </w:rPr>
        <w:t>ikai</w:t>
      </w:r>
      <w:r w:rsidRPr="00873B4B">
        <w:rPr>
          <w:szCs w:val="24"/>
        </w:rPr>
        <w:t>.</w:t>
      </w:r>
    </w:p>
    <w:p w:rsidR="00686C6E" w:rsidRPr="00AD3E49" w:rsidRDefault="00686C6E" w:rsidP="00686C6E">
      <w:pPr>
        <w:spacing w:line="276" w:lineRule="auto"/>
        <w:ind w:left="567" w:right="-144" w:firstLine="567"/>
        <w:jc w:val="both"/>
        <w:rPr>
          <w:szCs w:val="24"/>
        </w:rPr>
      </w:pPr>
      <w:r w:rsidRPr="0061049E">
        <w:rPr>
          <w:szCs w:val="24"/>
        </w:rPr>
        <w:t xml:space="preserve">Duomenys priimti </w:t>
      </w:r>
      <w:r w:rsidRPr="00AD3E49">
        <w:rPr>
          <w:szCs w:val="24"/>
        </w:rPr>
        <w:t xml:space="preserve">skaičiavimams: stačiakampio, apibrėžiančio teritoriją, kuriai skaičiuojama teršalų sklaida atmosferoje, koordinatės X(6039341, 6043341) Y(505323, 509323), centro koordinatės (6041341, 507323). </w:t>
      </w:r>
    </w:p>
    <w:p w:rsidR="00686C6E" w:rsidRDefault="00686C6E" w:rsidP="00686C6E">
      <w:pPr>
        <w:spacing w:line="276" w:lineRule="auto"/>
        <w:ind w:left="567" w:right="-144" w:firstLine="567"/>
        <w:jc w:val="both"/>
        <w:rPr>
          <w:szCs w:val="24"/>
        </w:rPr>
      </w:pPr>
      <w:r w:rsidRPr="0061049E">
        <w:rPr>
          <w:szCs w:val="24"/>
        </w:rPr>
        <w:t>Sklaidos skaičiavimai</w:t>
      </w:r>
      <w:r>
        <w:rPr>
          <w:szCs w:val="24"/>
        </w:rPr>
        <w:t xml:space="preserve"> atliekami 2,</w:t>
      </w:r>
      <w:r w:rsidRPr="00873B4B">
        <w:rPr>
          <w:szCs w:val="24"/>
        </w:rPr>
        <w:t>0</w:t>
      </w:r>
      <w:r>
        <w:rPr>
          <w:szCs w:val="24"/>
        </w:rPr>
        <w:t xml:space="preserve"> </w:t>
      </w:r>
      <w:r w:rsidRPr="00873B4B">
        <w:rPr>
          <w:szCs w:val="24"/>
        </w:rPr>
        <w:t>km spinduliu, žingsnis 100</w:t>
      </w:r>
      <w:r>
        <w:rPr>
          <w:szCs w:val="24"/>
        </w:rPr>
        <w:t xml:space="preserve"> </w:t>
      </w:r>
      <w:r w:rsidRPr="00873B4B">
        <w:rPr>
          <w:szCs w:val="24"/>
        </w:rPr>
        <w:t xml:space="preserve">m. Modeliavime naudojami Lietuvos hidrometeorologijos tarnybos pateikti </w:t>
      </w:r>
      <w:r>
        <w:rPr>
          <w:szCs w:val="24"/>
        </w:rPr>
        <w:t>artimiausios Varėnos</w:t>
      </w:r>
      <w:r w:rsidRPr="00873B4B">
        <w:rPr>
          <w:szCs w:val="24"/>
        </w:rPr>
        <w:t xml:space="preserve"> hidrometeorologinės stoties 5 metų (2010</w:t>
      </w:r>
      <w:r>
        <w:rPr>
          <w:szCs w:val="24"/>
        </w:rPr>
        <w:t xml:space="preserve"> – </w:t>
      </w:r>
      <w:r w:rsidRPr="00873B4B">
        <w:rPr>
          <w:szCs w:val="24"/>
        </w:rPr>
        <w:t>2014</w:t>
      </w:r>
      <w:r>
        <w:rPr>
          <w:szCs w:val="24"/>
        </w:rPr>
        <w:t xml:space="preserve"> </w:t>
      </w:r>
      <w:r w:rsidRPr="00873B4B">
        <w:rPr>
          <w:szCs w:val="24"/>
        </w:rPr>
        <w:t>m) meteorologiniai duomenys (pridedama įsigijimą patvirtinanti pažyma).</w:t>
      </w:r>
      <w:r>
        <w:rPr>
          <w:szCs w:val="24"/>
        </w:rPr>
        <w:t xml:space="preserve"> Vietovės reljefo įvertinimui naudojami programoje „Aermod“ įdiegtos paviršiaus duomenų bazės SRTM1 duomenys. Teršalų sklaidos žemėlapiai pateikiami valstybinėje LKS94 koordinačių sistemoje. </w:t>
      </w:r>
    </w:p>
    <w:p w:rsidR="00686C6E" w:rsidRDefault="00686C6E" w:rsidP="00686C6E">
      <w:pPr>
        <w:spacing w:line="276" w:lineRule="auto"/>
        <w:ind w:left="567" w:right="-144" w:firstLine="567"/>
        <w:jc w:val="both"/>
        <w:rPr>
          <w:szCs w:val="24"/>
        </w:rPr>
      </w:pPr>
    </w:p>
    <w:p w:rsidR="00686C6E" w:rsidRPr="009B1CF7" w:rsidRDefault="00686C6E" w:rsidP="00686C6E">
      <w:pPr>
        <w:spacing w:line="276" w:lineRule="auto"/>
        <w:ind w:left="567" w:right="-144" w:firstLine="567"/>
        <w:jc w:val="both"/>
        <w:rPr>
          <w:b/>
          <w:sz w:val="22"/>
          <w:szCs w:val="22"/>
        </w:rPr>
      </w:pPr>
      <w:r w:rsidRPr="009B1CF7">
        <w:rPr>
          <w:b/>
          <w:sz w:val="22"/>
          <w:szCs w:val="22"/>
        </w:rPr>
        <w:lastRenderedPageBreak/>
        <w:t>Teršalų pažemio koncentracijų skaičiavimo rezultatų suvestinė lentelė</w:t>
      </w:r>
    </w:p>
    <w:tbl>
      <w:tblPr>
        <w:tblpPr w:leftFromText="180" w:rightFromText="180" w:vertAnchor="text" w:horzAnchor="margin" w:tblpXSpec="center" w:tblpY="288"/>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8"/>
        <w:gridCol w:w="2616"/>
        <w:gridCol w:w="1890"/>
        <w:gridCol w:w="1710"/>
        <w:gridCol w:w="2103"/>
      </w:tblGrid>
      <w:tr w:rsidR="00686C6E" w:rsidRPr="0078065C" w:rsidTr="00686C6E">
        <w:trPr>
          <w:trHeight w:val="278"/>
        </w:trPr>
        <w:tc>
          <w:tcPr>
            <w:tcW w:w="738" w:type="dxa"/>
            <w:vMerge w:val="restart"/>
            <w:vAlign w:val="center"/>
          </w:tcPr>
          <w:p w:rsidR="00686C6E" w:rsidRPr="0078065C" w:rsidRDefault="00686C6E" w:rsidP="00686C6E">
            <w:pPr>
              <w:ind w:right="-144"/>
              <w:jc w:val="center"/>
              <w:rPr>
                <w:bCs/>
                <w:szCs w:val="22"/>
              </w:rPr>
            </w:pPr>
            <w:r w:rsidRPr="0078065C">
              <w:rPr>
                <w:bCs/>
                <w:sz w:val="22"/>
                <w:szCs w:val="22"/>
              </w:rPr>
              <w:t>Eil.</w:t>
            </w:r>
          </w:p>
          <w:p w:rsidR="00686C6E" w:rsidRPr="0078065C" w:rsidRDefault="00686C6E" w:rsidP="00686C6E">
            <w:pPr>
              <w:ind w:right="-144"/>
              <w:jc w:val="center"/>
              <w:rPr>
                <w:bCs/>
                <w:szCs w:val="22"/>
              </w:rPr>
            </w:pPr>
            <w:r w:rsidRPr="0078065C">
              <w:rPr>
                <w:bCs/>
                <w:sz w:val="22"/>
                <w:szCs w:val="22"/>
              </w:rPr>
              <w:t>Nr.</w:t>
            </w:r>
          </w:p>
        </w:tc>
        <w:tc>
          <w:tcPr>
            <w:tcW w:w="2616" w:type="dxa"/>
            <w:vMerge w:val="restart"/>
            <w:vAlign w:val="center"/>
          </w:tcPr>
          <w:p w:rsidR="00686C6E" w:rsidRPr="0078065C" w:rsidRDefault="00686C6E" w:rsidP="00686C6E">
            <w:pPr>
              <w:ind w:left="-151" w:right="-144"/>
              <w:jc w:val="center"/>
              <w:rPr>
                <w:bCs/>
                <w:szCs w:val="22"/>
              </w:rPr>
            </w:pPr>
            <w:r w:rsidRPr="0078065C">
              <w:rPr>
                <w:bCs/>
                <w:sz w:val="22"/>
                <w:szCs w:val="22"/>
              </w:rPr>
              <w:t>Teršalo</w:t>
            </w:r>
          </w:p>
          <w:p w:rsidR="00686C6E" w:rsidRPr="0078065C" w:rsidRDefault="00686C6E" w:rsidP="00686C6E">
            <w:pPr>
              <w:ind w:left="-151" w:right="-144"/>
              <w:jc w:val="center"/>
              <w:rPr>
                <w:bCs/>
                <w:szCs w:val="22"/>
              </w:rPr>
            </w:pPr>
            <w:r w:rsidRPr="0078065C">
              <w:rPr>
                <w:bCs/>
                <w:sz w:val="22"/>
                <w:szCs w:val="22"/>
              </w:rPr>
              <w:t>pavadinimas</w:t>
            </w:r>
          </w:p>
        </w:tc>
        <w:tc>
          <w:tcPr>
            <w:tcW w:w="1890" w:type="dxa"/>
            <w:vMerge w:val="restart"/>
            <w:vAlign w:val="center"/>
          </w:tcPr>
          <w:p w:rsidR="00686C6E" w:rsidRPr="0078065C" w:rsidRDefault="00686C6E" w:rsidP="00686C6E">
            <w:pPr>
              <w:ind w:left="-219" w:right="-144"/>
              <w:jc w:val="center"/>
              <w:rPr>
                <w:bCs/>
                <w:szCs w:val="22"/>
              </w:rPr>
            </w:pPr>
            <w:r w:rsidRPr="0078065C">
              <w:rPr>
                <w:bCs/>
                <w:sz w:val="22"/>
                <w:szCs w:val="22"/>
              </w:rPr>
              <w:t>Ribinė vertė</w:t>
            </w:r>
          </w:p>
        </w:tc>
        <w:tc>
          <w:tcPr>
            <w:tcW w:w="3813" w:type="dxa"/>
            <w:gridSpan w:val="2"/>
            <w:vAlign w:val="center"/>
          </w:tcPr>
          <w:p w:rsidR="00686C6E" w:rsidRPr="0078065C" w:rsidRDefault="00686C6E" w:rsidP="00686C6E">
            <w:pPr>
              <w:ind w:right="-144"/>
              <w:jc w:val="center"/>
              <w:rPr>
                <w:bCs/>
                <w:szCs w:val="22"/>
              </w:rPr>
            </w:pPr>
            <w:r w:rsidRPr="0078065C">
              <w:rPr>
                <w:bCs/>
                <w:sz w:val="22"/>
                <w:szCs w:val="22"/>
              </w:rPr>
              <w:t>Max pažeminė koncentracija</w:t>
            </w:r>
          </w:p>
        </w:tc>
      </w:tr>
      <w:tr w:rsidR="00686C6E" w:rsidRPr="0078065C" w:rsidTr="00686C6E">
        <w:trPr>
          <w:trHeight w:val="277"/>
        </w:trPr>
        <w:tc>
          <w:tcPr>
            <w:tcW w:w="738" w:type="dxa"/>
            <w:vMerge/>
            <w:vAlign w:val="center"/>
          </w:tcPr>
          <w:p w:rsidR="00686C6E" w:rsidRPr="0078065C" w:rsidRDefault="00686C6E" w:rsidP="00686C6E">
            <w:pPr>
              <w:ind w:left="567" w:right="-144"/>
              <w:jc w:val="center"/>
              <w:rPr>
                <w:bCs/>
                <w:szCs w:val="22"/>
              </w:rPr>
            </w:pPr>
          </w:p>
        </w:tc>
        <w:tc>
          <w:tcPr>
            <w:tcW w:w="2616" w:type="dxa"/>
            <w:vMerge/>
            <w:vAlign w:val="center"/>
          </w:tcPr>
          <w:p w:rsidR="00686C6E" w:rsidRPr="0078065C" w:rsidRDefault="00686C6E" w:rsidP="00686C6E">
            <w:pPr>
              <w:ind w:left="567" w:right="-144"/>
              <w:jc w:val="center"/>
              <w:rPr>
                <w:bCs/>
                <w:szCs w:val="22"/>
              </w:rPr>
            </w:pPr>
          </w:p>
        </w:tc>
        <w:tc>
          <w:tcPr>
            <w:tcW w:w="1890" w:type="dxa"/>
            <w:vMerge/>
            <w:vAlign w:val="center"/>
          </w:tcPr>
          <w:p w:rsidR="00686C6E" w:rsidRPr="0078065C" w:rsidRDefault="00686C6E" w:rsidP="00686C6E">
            <w:pPr>
              <w:ind w:left="567" w:right="-144"/>
              <w:jc w:val="center"/>
              <w:rPr>
                <w:bCs/>
                <w:szCs w:val="22"/>
              </w:rPr>
            </w:pPr>
          </w:p>
        </w:tc>
        <w:tc>
          <w:tcPr>
            <w:tcW w:w="1710" w:type="dxa"/>
            <w:vAlign w:val="center"/>
          </w:tcPr>
          <w:p w:rsidR="00686C6E" w:rsidRPr="0078065C" w:rsidRDefault="00686C6E" w:rsidP="00686C6E">
            <w:pPr>
              <w:ind w:left="-125" w:right="-144"/>
              <w:jc w:val="center"/>
              <w:rPr>
                <w:bCs/>
                <w:szCs w:val="22"/>
              </w:rPr>
            </w:pPr>
            <w:r w:rsidRPr="0078065C">
              <w:rPr>
                <w:sz w:val="22"/>
                <w:szCs w:val="22"/>
              </w:rPr>
              <w:t>Absoliutiniais vienetais</w:t>
            </w:r>
          </w:p>
        </w:tc>
        <w:tc>
          <w:tcPr>
            <w:tcW w:w="2103" w:type="dxa"/>
            <w:vAlign w:val="center"/>
          </w:tcPr>
          <w:p w:rsidR="00686C6E" w:rsidRPr="0078065C" w:rsidRDefault="00686C6E" w:rsidP="00686C6E">
            <w:pPr>
              <w:ind w:left="-134" w:right="-144" w:hanging="8"/>
              <w:jc w:val="center"/>
              <w:rPr>
                <w:bCs/>
                <w:szCs w:val="22"/>
              </w:rPr>
            </w:pPr>
            <w:r w:rsidRPr="0078065C">
              <w:rPr>
                <w:bCs/>
                <w:sz w:val="22"/>
                <w:szCs w:val="22"/>
              </w:rPr>
              <w:t>Ribinės vertės  dalimis</w:t>
            </w:r>
          </w:p>
        </w:tc>
      </w:tr>
      <w:tr w:rsidR="00686C6E" w:rsidRPr="0078065C" w:rsidTr="00686C6E">
        <w:trPr>
          <w:cantSplit/>
        </w:trPr>
        <w:tc>
          <w:tcPr>
            <w:tcW w:w="9057" w:type="dxa"/>
            <w:gridSpan w:val="5"/>
            <w:vAlign w:val="center"/>
          </w:tcPr>
          <w:p w:rsidR="00686C6E" w:rsidRPr="0078065C" w:rsidRDefault="00686C6E" w:rsidP="006E5567">
            <w:pPr>
              <w:ind w:left="-120" w:right="-144"/>
              <w:jc w:val="center"/>
              <w:rPr>
                <w:szCs w:val="22"/>
              </w:rPr>
            </w:pPr>
            <w:r w:rsidRPr="0078065C">
              <w:rPr>
                <w:sz w:val="22"/>
                <w:szCs w:val="22"/>
              </w:rPr>
              <w:t>1variantas</w:t>
            </w:r>
          </w:p>
        </w:tc>
      </w:tr>
      <w:tr w:rsidR="00686C6E" w:rsidRPr="0078065C" w:rsidTr="00686C6E">
        <w:trPr>
          <w:cantSplit/>
        </w:trPr>
        <w:tc>
          <w:tcPr>
            <w:tcW w:w="738" w:type="dxa"/>
            <w:vAlign w:val="center"/>
          </w:tcPr>
          <w:p w:rsidR="00686C6E" w:rsidRPr="0078065C" w:rsidRDefault="00686C6E" w:rsidP="00686C6E">
            <w:pPr>
              <w:ind w:left="-120" w:right="-144"/>
              <w:jc w:val="center"/>
              <w:rPr>
                <w:bCs/>
                <w:szCs w:val="22"/>
              </w:rPr>
            </w:pPr>
            <w:r w:rsidRPr="0078065C">
              <w:rPr>
                <w:bCs/>
                <w:sz w:val="22"/>
                <w:szCs w:val="22"/>
              </w:rPr>
              <w:t>1.</w:t>
            </w:r>
          </w:p>
        </w:tc>
        <w:tc>
          <w:tcPr>
            <w:tcW w:w="2616" w:type="dxa"/>
            <w:vAlign w:val="center"/>
          </w:tcPr>
          <w:p w:rsidR="00686C6E" w:rsidRPr="0078065C" w:rsidRDefault="00686C6E" w:rsidP="00686C6E">
            <w:pPr>
              <w:ind w:left="-151" w:right="-144"/>
              <w:jc w:val="center"/>
              <w:rPr>
                <w:bCs/>
                <w:szCs w:val="22"/>
              </w:rPr>
            </w:pPr>
            <w:r>
              <w:rPr>
                <w:bCs/>
                <w:sz w:val="22"/>
                <w:szCs w:val="22"/>
              </w:rPr>
              <w:t xml:space="preserve">Anglies monoksidas   </w:t>
            </w:r>
            <w:r w:rsidRPr="0078065C">
              <w:rPr>
                <w:bCs/>
                <w:sz w:val="22"/>
                <w:szCs w:val="22"/>
              </w:rPr>
              <w:t>CO</w:t>
            </w:r>
          </w:p>
        </w:tc>
        <w:tc>
          <w:tcPr>
            <w:tcW w:w="1890" w:type="dxa"/>
            <w:vAlign w:val="center"/>
          </w:tcPr>
          <w:p w:rsidR="00686C6E" w:rsidRPr="0078065C" w:rsidRDefault="00686C6E" w:rsidP="00686C6E">
            <w:pPr>
              <w:ind w:left="-78" w:right="-144"/>
              <w:jc w:val="center"/>
              <w:rPr>
                <w:szCs w:val="22"/>
                <w:vertAlign w:val="superscript"/>
              </w:rPr>
            </w:pPr>
            <w:r w:rsidRPr="0078065C">
              <w:rPr>
                <w:sz w:val="22"/>
                <w:szCs w:val="22"/>
              </w:rPr>
              <w:t>10</w:t>
            </w:r>
            <w:r>
              <w:rPr>
                <w:sz w:val="22"/>
                <w:szCs w:val="22"/>
              </w:rPr>
              <w:t xml:space="preserve"> </w:t>
            </w:r>
            <w:r w:rsidRPr="0078065C">
              <w:rPr>
                <w:sz w:val="22"/>
                <w:szCs w:val="22"/>
              </w:rPr>
              <w:t>mg/m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0,261</w:t>
            </w:r>
          </w:p>
        </w:tc>
        <w:tc>
          <w:tcPr>
            <w:tcW w:w="2103" w:type="dxa"/>
            <w:vAlign w:val="center"/>
          </w:tcPr>
          <w:p w:rsidR="00686C6E" w:rsidRPr="0078065C" w:rsidRDefault="00686C6E" w:rsidP="00686C6E">
            <w:pPr>
              <w:ind w:left="-134" w:right="-144"/>
              <w:jc w:val="center"/>
              <w:rPr>
                <w:szCs w:val="22"/>
              </w:rPr>
            </w:pPr>
            <w:r w:rsidRPr="0078065C">
              <w:rPr>
                <w:sz w:val="22"/>
                <w:szCs w:val="22"/>
              </w:rPr>
              <w:t>&lt;0,1</w:t>
            </w:r>
          </w:p>
        </w:tc>
      </w:tr>
      <w:tr w:rsidR="00686C6E" w:rsidRPr="0078065C" w:rsidTr="00686C6E">
        <w:trPr>
          <w:cantSplit/>
        </w:trPr>
        <w:tc>
          <w:tcPr>
            <w:tcW w:w="738" w:type="dxa"/>
            <w:vMerge w:val="restart"/>
            <w:vAlign w:val="center"/>
          </w:tcPr>
          <w:p w:rsidR="00686C6E" w:rsidRPr="0078065C" w:rsidRDefault="00686C6E" w:rsidP="00686C6E">
            <w:pPr>
              <w:ind w:left="-120" w:right="-144"/>
              <w:jc w:val="center"/>
              <w:rPr>
                <w:bCs/>
                <w:szCs w:val="22"/>
              </w:rPr>
            </w:pPr>
            <w:r w:rsidRPr="0078065C">
              <w:rPr>
                <w:bCs/>
                <w:sz w:val="22"/>
                <w:szCs w:val="22"/>
              </w:rPr>
              <w:t>2.</w:t>
            </w:r>
          </w:p>
        </w:tc>
        <w:tc>
          <w:tcPr>
            <w:tcW w:w="2616" w:type="dxa"/>
            <w:vMerge w:val="restart"/>
            <w:vAlign w:val="center"/>
          </w:tcPr>
          <w:p w:rsidR="00686C6E" w:rsidRPr="0078065C" w:rsidRDefault="00686C6E" w:rsidP="00686C6E">
            <w:pPr>
              <w:ind w:left="-151" w:right="-144"/>
              <w:jc w:val="center"/>
              <w:rPr>
                <w:bCs/>
                <w:szCs w:val="22"/>
              </w:rPr>
            </w:pPr>
            <w:r>
              <w:rPr>
                <w:bCs/>
                <w:sz w:val="22"/>
                <w:szCs w:val="22"/>
              </w:rPr>
              <w:t xml:space="preserve">Azoto oksidai   </w:t>
            </w:r>
            <w:r w:rsidRPr="0078065C">
              <w:rPr>
                <w:bCs/>
                <w:sz w:val="22"/>
                <w:szCs w:val="22"/>
              </w:rPr>
              <w:t>NO</w:t>
            </w:r>
            <w:r w:rsidRPr="0078065C">
              <w:rPr>
                <w:bCs/>
                <w:sz w:val="22"/>
                <w:szCs w:val="22"/>
                <w:vertAlign w:val="subscript"/>
              </w:rPr>
              <w:t>2</w:t>
            </w:r>
          </w:p>
        </w:tc>
        <w:tc>
          <w:tcPr>
            <w:tcW w:w="1890" w:type="dxa"/>
            <w:vAlign w:val="center"/>
          </w:tcPr>
          <w:p w:rsidR="00686C6E" w:rsidRPr="0078065C" w:rsidRDefault="00686C6E" w:rsidP="00686C6E">
            <w:pPr>
              <w:ind w:left="-78" w:right="-144"/>
              <w:jc w:val="center"/>
              <w:rPr>
                <w:szCs w:val="22"/>
              </w:rPr>
            </w:pPr>
            <w:r w:rsidRPr="0078065C">
              <w:rPr>
                <w:sz w:val="22"/>
                <w:szCs w:val="22"/>
              </w:rPr>
              <w:t>200 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53,94</w:t>
            </w:r>
          </w:p>
        </w:tc>
        <w:tc>
          <w:tcPr>
            <w:tcW w:w="2103" w:type="dxa"/>
            <w:vAlign w:val="center"/>
          </w:tcPr>
          <w:p w:rsidR="00686C6E" w:rsidRPr="0078065C" w:rsidRDefault="00686C6E" w:rsidP="00686C6E">
            <w:pPr>
              <w:ind w:left="-134" w:right="-144"/>
              <w:jc w:val="center"/>
              <w:rPr>
                <w:szCs w:val="22"/>
              </w:rPr>
            </w:pPr>
            <w:r>
              <w:rPr>
                <w:sz w:val="22"/>
                <w:szCs w:val="22"/>
              </w:rPr>
              <w:t>0,27</w:t>
            </w:r>
          </w:p>
        </w:tc>
      </w:tr>
      <w:tr w:rsidR="00686C6E" w:rsidRPr="0078065C" w:rsidTr="00686C6E">
        <w:trPr>
          <w:cantSplit/>
        </w:trPr>
        <w:tc>
          <w:tcPr>
            <w:tcW w:w="738" w:type="dxa"/>
            <w:vMerge/>
            <w:vAlign w:val="center"/>
          </w:tcPr>
          <w:p w:rsidR="00686C6E" w:rsidRPr="0078065C" w:rsidRDefault="00686C6E" w:rsidP="00686C6E">
            <w:pPr>
              <w:ind w:left="-120" w:right="-144"/>
              <w:jc w:val="center"/>
              <w:rPr>
                <w:bCs/>
                <w:szCs w:val="22"/>
              </w:rPr>
            </w:pPr>
          </w:p>
        </w:tc>
        <w:tc>
          <w:tcPr>
            <w:tcW w:w="2616" w:type="dxa"/>
            <w:vMerge/>
            <w:vAlign w:val="center"/>
          </w:tcPr>
          <w:p w:rsidR="00686C6E" w:rsidRPr="0078065C" w:rsidRDefault="00686C6E" w:rsidP="00686C6E">
            <w:pPr>
              <w:ind w:left="-151" w:right="-144"/>
              <w:jc w:val="center"/>
              <w:rPr>
                <w:bCs/>
                <w:szCs w:val="22"/>
              </w:rPr>
            </w:pPr>
          </w:p>
        </w:tc>
        <w:tc>
          <w:tcPr>
            <w:tcW w:w="1890" w:type="dxa"/>
            <w:vAlign w:val="center"/>
          </w:tcPr>
          <w:p w:rsidR="00686C6E" w:rsidRPr="0078065C" w:rsidRDefault="00686C6E" w:rsidP="00686C6E">
            <w:pPr>
              <w:ind w:left="-78" w:right="-144"/>
              <w:jc w:val="center"/>
              <w:rPr>
                <w:szCs w:val="22"/>
              </w:rPr>
            </w:pPr>
            <w:r w:rsidRPr="0078065C">
              <w:rPr>
                <w:sz w:val="22"/>
                <w:szCs w:val="22"/>
              </w:rPr>
              <w:t>40</w:t>
            </w:r>
            <w:r>
              <w:rPr>
                <w:sz w:val="22"/>
                <w:szCs w:val="22"/>
              </w:rPr>
              <w:t xml:space="preserve"> </w:t>
            </w:r>
            <w:r w:rsidRPr="0078065C">
              <w:rPr>
                <w:sz w:val="22"/>
                <w:szCs w:val="22"/>
              </w:rPr>
              <w:t>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3,315</w:t>
            </w:r>
          </w:p>
        </w:tc>
        <w:tc>
          <w:tcPr>
            <w:tcW w:w="2103" w:type="dxa"/>
            <w:vAlign w:val="center"/>
          </w:tcPr>
          <w:p w:rsidR="00686C6E" w:rsidRPr="0078065C" w:rsidRDefault="00686C6E" w:rsidP="00686C6E">
            <w:pPr>
              <w:ind w:left="-134" w:right="-144"/>
              <w:jc w:val="center"/>
              <w:rPr>
                <w:szCs w:val="22"/>
              </w:rPr>
            </w:pPr>
            <w:r w:rsidRPr="0078065C">
              <w:rPr>
                <w:sz w:val="22"/>
                <w:szCs w:val="22"/>
              </w:rPr>
              <w:t>&lt;0,1</w:t>
            </w:r>
          </w:p>
        </w:tc>
      </w:tr>
      <w:tr w:rsidR="00686C6E" w:rsidRPr="0078065C" w:rsidTr="00686C6E">
        <w:trPr>
          <w:cantSplit/>
        </w:trPr>
        <w:tc>
          <w:tcPr>
            <w:tcW w:w="738" w:type="dxa"/>
            <w:vMerge w:val="restart"/>
            <w:vAlign w:val="center"/>
          </w:tcPr>
          <w:p w:rsidR="00686C6E" w:rsidRPr="0078065C" w:rsidRDefault="00686C6E" w:rsidP="00686C6E">
            <w:pPr>
              <w:ind w:left="-120" w:right="-144"/>
              <w:jc w:val="center"/>
              <w:rPr>
                <w:bCs/>
                <w:szCs w:val="22"/>
              </w:rPr>
            </w:pPr>
            <w:r w:rsidRPr="0078065C">
              <w:rPr>
                <w:bCs/>
                <w:sz w:val="22"/>
                <w:szCs w:val="22"/>
              </w:rPr>
              <w:t>3.</w:t>
            </w:r>
          </w:p>
        </w:tc>
        <w:tc>
          <w:tcPr>
            <w:tcW w:w="2616" w:type="dxa"/>
            <w:vMerge w:val="restart"/>
            <w:vAlign w:val="center"/>
          </w:tcPr>
          <w:p w:rsidR="00686C6E" w:rsidRPr="0078065C" w:rsidRDefault="00686C6E" w:rsidP="00686C6E">
            <w:pPr>
              <w:ind w:left="-151" w:right="-144"/>
              <w:jc w:val="center"/>
              <w:rPr>
                <w:bCs/>
                <w:szCs w:val="22"/>
              </w:rPr>
            </w:pPr>
            <w:r>
              <w:rPr>
                <w:bCs/>
                <w:sz w:val="22"/>
                <w:szCs w:val="22"/>
              </w:rPr>
              <w:t xml:space="preserve">Kietosios dalelės   </w:t>
            </w:r>
            <w:r w:rsidRPr="0078065C">
              <w:rPr>
                <w:bCs/>
                <w:sz w:val="22"/>
                <w:szCs w:val="22"/>
              </w:rPr>
              <w:t>KD</w:t>
            </w:r>
            <w:r w:rsidRPr="003E5E50">
              <w:rPr>
                <w:bCs/>
                <w:sz w:val="22"/>
                <w:szCs w:val="22"/>
                <w:vertAlign w:val="subscript"/>
              </w:rPr>
              <w:t>10</w:t>
            </w:r>
          </w:p>
        </w:tc>
        <w:tc>
          <w:tcPr>
            <w:tcW w:w="1890" w:type="dxa"/>
            <w:vAlign w:val="center"/>
          </w:tcPr>
          <w:p w:rsidR="00686C6E" w:rsidRPr="0078065C" w:rsidRDefault="00686C6E" w:rsidP="00686C6E">
            <w:pPr>
              <w:ind w:left="-78" w:right="-144"/>
              <w:jc w:val="center"/>
              <w:rPr>
                <w:szCs w:val="22"/>
              </w:rPr>
            </w:pPr>
            <w:r w:rsidRPr="0078065C">
              <w:rPr>
                <w:sz w:val="22"/>
                <w:szCs w:val="22"/>
              </w:rPr>
              <w:t>50 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1,989</w:t>
            </w:r>
          </w:p>
        </w:tc>
        <w:tc>
          <w:tcPr>
            <w:tcW w:w="2103" w:type="dxa"/>
            <w:vAlign w:val="center"/>
          </w:tcPr>
          <w:p w:rsidR="00686C6E" w:rsidRPr="0078065C" w:rsidRDefault="00686C6E" w:rsidP="00686C6E">
            <w:pPr>
              <w:ind w:left="-134" w:right="-144"/>
              <w:jc w:val="center"/>
              <w:rPr>
                <w:szCs w:val="22"/>
              </w:rPr>
            </w:pPr>
            <w:r w:rsidRPr="0078065C">
              <w:rPr>
                <w:sz w:val="22"/>
                <w:szCs w:val="22"/>
              </w:rPr>
              <w:t>&lt;0,1</w:t>
            </w:r>
          </w:p>
        </w:tc>
      </w:tr>
      <w:tr w:rsidR="00686C6E" w:rsidRPr="0078065C" w:rsidTr="00686C6E">
        <w:trPr>
          <w:cantSplit/>
        </w:trPr>
        <w:tc>
          <w:tcPr>
            <w:tcW w:w="738" w:type="dxa"/>
            <w:vMerge/>
            <w:vAlign w:val="center"/>
          </w:tcPr>
          <w:p w:rsidR="00686C6E" w:rsidRPr="0078065C" w:rsidRDefault="00686C6E" w:rsidP="00686C6E">
            <w:pPr>
              <w:ind w:left="-120" w:right="-144"/>
              <w:jc w:val="center"/>
              <w:rPr>
                <w:bCs/>
                <w:szCs w:val="22"/>
              </w:rPr>
            </w:pPr>
          </w:p>
        </w:tc>
        <w:tc>
          <w:tcPr>
            <w:tcW w:w="2616" w:type="dxa"/>
            <w:vMerge/>
            <w:vAlign w:val="center"/>
          </w:tcPr>
          <w:p w:rsidR="00686C6E" w:rsidRPr="0078065C" w:rsidRDefault="00686C6E" w:rsidP="00686C6E">
            <w:pPr>
              <w:ind w:left="-151" w:right="-144"/>
              <w:jc w:val="center"/>
              <w:rPr>
                <w:bCs/>
                <w:szCs w:val="22"/>
              </w:rPr>
            </w:pPr>
          </w:p>
        </w:tc>
        <w:tc>
          <w:tcPr>
            <w:tcW w:w="1890" w:type="dxa"/>
            <w:vAlign w:val="center"/>
          </w:tcPr>
          <w:p w:rsidR="00686C6E" w:rsidRPr="0078065C" w:rsidRDefault="00686C6E" w:rsidP="00686C6E">
            <w:pPr>
              <w:ind w:left="-78" w:right="-144"/>
              <w:jc w:val="center"/>
              <w:rPr>
                <w:szCs w:val="22"/>
              </w:rPr>
            </w:pPr>
            <w:r w:rsidRPr="0078065C">
              <w:rPr>
                <w:sz w:val="22"/>
                <w:szCs w:val="22"/>
              </w:rPr>
              <w:t>40 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0,744</w:t>
            </w:r>
          </w:p>
        </w:tc>
        <w:tc>
          <w:tcPr>
            <w:tcW w:w="2103" w:type="dxa"/>
            <w:vAlign w:val="center"/>
          </w:tcPr>
          <w:p w:rsidR="00686C6E" w:rsidRPr="0078065C" w:rsidRDefault="00686C6E" w:rsidP="00686C6E">
            <w:pPr>
              <w:ind w:left="-134" w:right="-144"/>
              <w:jc w:val="center"/>
              <w:rPr>
                <w:szCs w:val="22"/>
              </w:rPr>
            </w:pPr>
            <w:r w:rsidRPr="0078065C">
              <w:rPr>
                <w:sz w:val="22"/>
                <w:szCs w:val="22"/>
              </w:rPr>
              <w:t>&lt;0,1</w:t>
            </w:r>
          </w:p>
        </w:tc>
      </w:tr>
      <w:tr w:rsidR="00686C6E" w:rsidRPr="0078065C" w:rsidTr="00686C6E">
        <w:trPr>
          <w:cantSplit/>
        </w:trPr>
        <w:tc>
          <w:tcPr>
            <w:tcW w:w="738" w:type="dxa"/>
            <w:vAlign w:val="center"/>
          </w:tcPr>
          <w:p w:rsidR="00686C6E" w:rsidRPr="0078065C" w:rsidRDefault="00686C6E" w:rsidP="00686C6E">
            <w:pPr>
              <w:ind w:left="-120" w:right="-144"/>
              <w:jc w:val="center"/>
              <w:rPr>
                <w:bCs/>
                <w:szCs w:val="22"/>
              </w:rPr>
            </w:pPr>
            <w:r w:rsidRPr="0078065C">
              <w:rPr>
                <w:bCs/>
                <w:sz w:val="22"/>
                <w:szCs w:val="22"/>
              </w:rPr>
              <w:t>4.</w:t>
            </w:r>
          </w:p>
        </w:tc>
        <w:tc>
          <w:tcPr>
            <w:tcW w:w="2616" w:type="dxa"/>
            <w:vAlign w:val="center"/>
          </w:tcPr>
          <w:p w:rsidR="00686C6E" w:rsidRPr="0078065C" w:rsidRDefault="00686C6E" w:rsidP="00686C6E">
            <w:pPr>
              <w:ind w:left="-151" w:right="-144"/>
              <w:jc w:val="center"/>
              <w:rPr>
                <w:szCs w:val="22"/>
              </w:rPr>
            </w:pPr>
            <w:r w:rsidRPr="0078065C">
              <w:rPr>
                <w:sz w:val="22"/>
                <w:szCs w:val="22"/>
              </w:rPr>
              <w:t>Kietos</w:t>
            </w:r>
            <w:r>
              <w:rPr>
                <w:sz w:val="22"/>
                <w:szCs w:val="22"/>
              </w:rPr>
              <w:t>ios</w:t>
            </w:r>
            <w:r w:rsidRPr="0078065C">
              <w:rPr>
                <w:sz w:val="22"/>
                <w:szCs w:val="22"/>
              </w:rPr>
              <w:t xml:space="preserve"> dalelės</w:t>
            </w:r>
            <w:r>
              <w:rPr>
                <w:sz w:val="22"/>
                <w:szCs w:val="22"/>
              </w:rPr>
              <w:t xml:space="preserve">  </w:t>
            </w:r>
            <w:r w:rsidRPr="0078065C">
              <w:rPr>
                <w:sz w:val="22"/>
                <w:szCs w:val="22"/>
              </w:rPr>
              <w:t xml:space="preserve"> KD</w:t>
            </w:r>
            <w:r w:rsidRPr="003E5E50">
              <w:rPr>
                <w:sz w:val="22"/>
                <w:szCs w:val="22"/>
                <w:vertAlign w:val="subscript"/>
              </w:rPr>
              <w:t>2,5</w:t>
            </w:r>
          </w:p>
        </w:tc>
        <w:tc>
          <w:tcPr>
            <w:tcW w:w="1890" w:type="dxa"/>
            <w:vAlign w:val="center"/>
          </w:tcPr>
          <w:p w:rsidR="00686C6E" w:rsidRPr="0078065C" w:rsidRDefault="00686C6E" w:rsidP="00686C6E">
            <w:pPr>
              <w:ind w:left="-78" w:right="-144"/>
              <w:jc w:val="center"/>
              <w:rPr>
                <w:szCs w:val="22"/>
              </w:rPr>
            </w:pPr>
            <w:r w:rsidRPr="0078065C">
              <w:rPr>
                <w:sz w:val="22"/>
                <w:szCs w:val="22"/>
              </w:rPr>
              <w:t>25</w:t>
            </w:r>
            <w:r>
              <w:rPr>
                <w:sz w:val="22"/>
                <w:szCs w:val="22"/>
              </w:rPr>
              <w:t xml:space="preserve"> </w:t>
            </w:r>
            <w:r w:rsidRPr="0078065C">
              <w:rPr>
                <w:sz w:val="22"/>
                <w:szCs w:val="22"/>
              </w:rPr>
              <w:t>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0,372</w:t>
            </w:r>
          </w:p>
        </w:tc>
        <w:tc>
          <w:tcPr>
            <w:tcW w:w="2103" w:type="dxa"/>
            <w:vAlign w:val="center"/>
          </w:tcPr>
          <w:p w:rsidR="00686C6E" w:rsidRPr="0078065C" w:rsidRDefault="00686C6E" w:rsidP="00686C6E">
            <w:pPr>
              <w:ind w:left="-134" w:right="-144"/>
              <w:jc w:val="center"/>
              <w:rPr>
                <w:szCs w:val="22"/>
              </w:rPr>
            </w:pPr>
            <w:r w:rsidRPr="0078065C">
              <w:rPr>
                <w:sz w:val="22"/>
                <w:szCs w:val="22"/>
              </w:rPr>
              <w:t>&lt;0,1</w:t>
            </w:r>
          </w:p>
        </w:tc>
      </w:tr>
      <w:tr w:rsidR="00686C6E" w:rsidRPr="0078065C" w:rsidTr="00686C6E">
        <w:trPr>
          <w:cantSplit/>
        </w:trPr>
        <w:tc>
          <w:tcPr>
            <w:tcW w:w="738" w:type="dxa"/>
            <w:vMerge w:val="restart"/>
            <w:vAlign w:val="center"/>
          </w:tcPr>
          <w:p w:rsidR="00686C6E" w:rsidRPr="0078065C" w:rsidRDefault="00686C6E" w:rsidP="00686C6E">
            <w:pPr>
              <w:ind w:left="-120" w:right="-144"/>
              <w:jc w:val="center"/>
              <w:rPr>
                <w:bCs/>
                <w:szCs w:val="22"/>
              </w:rPr>
            </w:pPr>
            <w:r w:rsidRPr="0078065C">
              <w:rPr>
                <w:bCs/>
                <w:sz w:val="22"/>
                <w:szCs w:val="22"/>
              </w:rPr>
              <w:t>5.</w:t>
            </w:r>
          </w:p>
        </w:tc>
        <w:tc>
          <w:tcPr>
            <w:tcW w:w="2616" w:type="dxa"/>
            <w:vMerge w:val="restart"/>
            <w:vAlign w:val="center"/>
          </w:tcPr>
          <w:p w:rsidR="00686C6E" w:rsidRPr="003E5E50" w:rsidRDefault="00686C6E" w:rsidP="00686C6E">
            <w:pPr>
              <w:ind w:left="-151" w:right="-144"/>
              <w:jc w:val="center"/>
              <w:rPr>
                <w:szCs w:val="22"/>
                <w:lang w:val="en-GB"/>
              </w:rPr>
            </w:pPr>
            <w:r w:rsidRPr="0078065C">
              <w:rPr>
                <w:sz w:val="22"/>
                <w:szCs w:val="22"/>
              </w:rPr>
              <w:t>Sieros dioksidas</w:t>
            </w:r>
            <w:r>
              <w:rPr>
                <w:sz w:val="22"/>
                <w:szCs w:val="22"/>
              </w:rPr>
              <w:t xml:space="preserve">   SO</w:t>
            </w:r>
            <w:r w:rsidRPr="003E5E50">
              <w:rPr>
                <w:sz w:val="22"/>
                <w:szCs w:val="22"/>
                <w:vertAlign w:val="subscript"/>
                <w:lang w:val="en-GB"/>
              </w:rPr>
              <w:t>2</w:t>
            </w:r>
          </w:p>
        </w:tc>
        <w:tc>
          <w:tcPr>
            <w:tcW w:w="1890" w:type="dxa"/>
            <w:vAlign w:val="center"/>
          </w:tcPr>
          <w:p w:rsidR="00686C6E" w:rsidRPr="0078065C" w:rsidRDefault="00686C6E" w:rsidP="00686C6E">
            <w:pPr>
              <w:ind w:left="-78" w:right="-144"/>
              <w:jc w:val="center"/>
              <w:rPr>
                <w:szCs w:val="22"/>
              </w:rPr>
            </w:pPr>
            <w:r w:rsidRPr="0078065C">
              <w:rPr>
                <w:sz w:val="22"/>
                <w:szCs w:val="22"/>
              </w:rPr>
              <w:t>350 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0,350</w:t>
            </w:r>
          </w:p>
        </w:tc>
        <w:tc>
          <w:tcPr>
            <w:tcW w:w="2103" w:type="dxa"/>
            <w:vAlign w:val="center"/>
          </w:tcPr>
          <w:p w:rsidR="00686C6E" w:rsidRPr="0078065C" w:rsidRDefault="00686C6E" w:rsidP="00686C6E">
            <w:pPr>
              <w:ind w:left="-134" w:right="-144"/>
              <w:jc w:val="center"/>
              <w:rPr>
                <w:szCs w:val="22"/>
              </w:rPr>
            </w:pPr>
            <w:r w:rsidRPr="0078065C">
              <w:rPr>
                <w:sz w:val="22"/>
                <w:szCs w:val="22"/>
              </w:rPr>
              <w:t>&lt;0,1</w:t>
            </w:r>
          </w:p>
        </w:tc>
      </w:tr>
      <w:tr w:rsidR="00686C6E" w:rsidRPr="0078065C" w:rsidTr="00686C6E">
        <w:trPr>
          <w:cantSplit/>
        </w:trPr>
        <w:tc>
          <w:tcPr>
            <w:tcW w:w="738" w:type="dxa"/>
            <w:vMerge/>
            <w:vAlign w:val="center"/>
          </w:tcPr>
          <w:p w:rsidR="00686C6E" w:rsidRPr="0078065C" w:rsidRDefault="00686C6E" w:rsidP="00686C6E">
            <w:pPr>
              <w:ind w:left="567" w:right="-144"/>
              <w:jc w:val="center"/>
              <w:rPr>
                <w:bCs/>
                <w:szCs w:val="22"/>
              </w:rPr>
            </w:pPr>
          </w:p>
        </w:tc>
        <w:tc>
          <w:tcPr>
            <w:tcW w:w="2616" w:type="dxa"/>
            <w:vMerge/>
            <w:vAlign w:val="center"/>
          </w:tcPr>
          <w:p w:rsidR="00686C6E" w:rsidRPr="0078065C" w:rsidRDefault="00686C6E" w:rsidP="00686C6E">
            <w:pPr>
              <w:ind w:left="567" w:right="-144"/>
              <w:jc w:val="center"/>
              <w:rPr>
                <w:szCs w:val="22"/>
              </w:rPr>
            </w:pPr>
          </w:p>
        </w:tc>
        <w:tc>
          <w:tcPr>
            <w:tcW w:w="1890" w:type="dxa"/>
            <w:vAlign w:val="center"/>
          </w:tcPr>
          <w:p w:rsidR="00686C6E" w:rsidRPr="0078065C" w:rsidRDefault="00686C6E" w:rsidP="00686C6E">
            <w:pPr>
              <w:ind w:left="-78" w:right="-144"/>
              <w:jc w:val="center"/>
              <w:rPr>
                <w:szCs w:val="22"/>
              </w:rPr>
            </w:pPr>
            <w:r w:rsidRPr="0078065C">
              <w:rPr>
                <w:sz w:val="22"/>
                <w:szCs w:val="22"/>
              </w:rPr>
              <w:t>125 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0,166</w:t>
            </w:r>
          </w:p>
        </w:tc>
        <w:tc>
          <w:tcPr>
            <w:tcW w:w="2103" w:type="dxa"/>
            <w:vAlign w:val="center"/>
          </w:tcPr>
          <w:p w:rsidR="00686C6E" w:rsidRPr="0078065C" w:rsidRDefault="00686C6E" w:rsidP="00686C6E">
            <w:pPr>
              <w:ind w:left="-134" w:right="-144"/>
              <w:jc w:val="center"/>
              <w:rPr>
                <w:szCs w:val="22"/>
              </w:rPr>
            </w:pPr>
            <w:r w:rsidRPr="0078065C">
              <w:rPr>
                <w:sz w:val="22"/>
                <w:szCs w:val="22"/>
              </w:rPr>
              <w:t>&lt;0,1</w:t>
            </w:r>
          </w:p>
        </w:tc>
      </w:tr>
      <w:tr w:rsidR="00686C6E" w:rsidRPr="0078065C" w:rsidTr="00686C6E">
        <w:trPr>
          <w:cantSplit/>
        </w:trPr>
        <w:tc>
          <w:tcPr>
            <w:tcW w:w="9057" w:type="dxa"/>
            <w:gridSpan w:val="5"/>
            <w:vAlign w:val="center"/>
          </w:tcPr>
          <w:p w:rsidR="00686C6E" w:rsidRPr="0078065C" w:rsidRDefault="00686C6E" w:rsidP="006E5567">
            <w:pPr>
              <w:ind w:left="-120" w:right="-144"/>
              <w:jc w:val="center"/>
              <w:rPr>
                <w:szCs w:val="22"/>
              </w:rPr>
            </w:pPr>
            <w:r w:rsidRPr="0078065C">
              <w:rPr>
                <w:sz w:val="22"/>
                <w:szCs w:val="22"/>
              </w:rPr>
              <w:t>2 variantas</w:t>
            </w:r>
          </w:p>
        </w:tc>
      </w:tr>
      <w:tr w:rsidR="00686C6E" w:rsidRPr="0078065C" w:rsidTr="00686C6E">
        <w:trPr>
          <w:cantSplit/>
        </w:trPr>
        <w:tc>
          <w:tcPr>
            <w:tcW w:w="738" w:type="dxa"/>
            <w:vAlign w:val="center"/>
          </w:tcPr>
          <w:p w:rsidR="00686C6E" w:rsidRPr="0078065C" w:rsidRDefault="00686C6E" w:rsidP="00686C6E">
            <w:pPr>
              <w:ind w:left="-120" w:right="-144"/>
              <w:jc w:val="center"/>
              <w:rPr>
                <w:bCs/>
                <w:szCs w:val="22"/>
              </w:rPr>
            </w:pPr>
            <w:r w:rsidRPr="0078065C">
              <w:rPr>
                <w:bCs/>
                <w:sz w:val="22"/>
                <w:szCs w:val="22"/>
              </w:rPr>
              <w:t>1.</w:t>
            </w:r>
          </w:p>
        </w:tc>
        <w:tc>
          <w:tcPr>
            <w:tcW w:w="2616" w:type="dxa"/>
            <w:vAlign w:val="center"/>
          </w:tcPr>
          <w:p w:rsidR="00686C6E" w:rsidRPr="0078065C" w:rsidRDefault="00686C6E" w:rsidP="00686C6E">
            <w:pPr>
              <w:ind w:left="-9" w:right="-144" w:hanging="142"/>
              <w:jc w:val="center"/>
              <w:rPr>
                <w:bCs/>
                <w:szCs w:val="22"/>
              </w:rPr>
            </w:pPr>
            <w:r>
              <w:rPr>
                <w:bCs/>
                <w:sz w:val="22"/>
                <w:szCs w:val="22"/>
              </w:rPr>
              <w:t xml:space="preserve">Anglies monoksidas   </w:t>
            </w:r>
            <w:r w:rsidRPr="0078065C">
              <w:rPr>
                <w:bCs/>
                <w:sz w:val="22"/>
                <w:szCs w:val="22"/>
              </w:rPr>
              <w:t>CO</w:t>
            </w:r>
          </w:p>
        </w:tc>
        <w:tc>
          <w:tcPr>
            <w:tcW w:w="1890" w:type="dxa"/>
            <w:vAlign w:val="center"/>
          </w:tcPr>
          <w:p w:rsidR="00686C6E" w:rsidRPr="0078065C" w:rsidRDefault="00686C6E" w:rsidP="00686C6E">
            <w:pPr>
              <w:ind w:left="-78" w:right="-144"/>
              <w:jc w:val="center"/>
              <w:rPr>
                <w:szCs w:val="22"/>
                <w:vertAlign w:val="superscript"/>
              </w:rPr>
            </w:pPr>
            <w:r w:rsidRPr="0078065C">
              <w:rPr>
                <w:sz w:val="22"/>
                <w:szCs w:val="22"/>
              </w:rPr>
              <w:t>10</w:t>
            </w:r>
            <w:r>
              <w:rPr>
                <w:sz w:val="22"/>
                <w:szCs w:val="22"/>
              </w:rPr>
              <w:t xml:space="preserve"> </w:t>
            </w:r>
            <w:r w:rsidRPr="0078065C">
              <w:rPr>
                <w:sz w:val="22"/>
                <w:szCs w:val="22"/>
              </w:rPr>
              <w:t>mg/m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0,451</w:t>
            </w:r>
          </w:p>
        </w:tc>
        <w:tc>
          <w:tcPr>
            <w:tcW w:w="2103" w:type="dxa"/>
            <w:vAlign w:val="center"/>
          </w:tcPr>
          <w:p w:rsidR="00686C6E" w:rsidRPr="0078065C" w:rsidRDefault="00686C6E" w:rsidP="00686C6E">
            <w:pPr>
              <w:ind w:left="-134" w:right="-144"/>
              <w:jc w:val="center"/>
              <w:rPr>
                <w:szCs w:val="22"/>
              </w:rPr>
            </w:pPr>
            <w:r w:rsidRPr="0078065C">
              <w:rPr>
                <w:sz w:val="22"/>
                <w:szCs w:val="22"/>
              </w:rPr>
              <w:t>&lt;0,1</w:t>
            </w:r>
          </w:p>
        </w:tc>
      </w:tr>
      <w:tr w:rsidR="00686C6E" w:rsidRPr="0078065C" w:rsidTr="00686C6E">
        <w:trPr>
          <w:cantSplit/>
        </w:trPr>
        <w:tc>
          <w:tcPr>
            <w:tcW w:w="738" w:type="dxa"/>
            <w:vMerge w:val="restart"/>
            <w:vAlign w:val="center"/>
          </w:tcPr>
          <w:p w:rsidR="00686C6E" w:rsidRPr="0078065C" w:rsidRDefault="00686C6E" w:rsidP="00686C6E">
            <w:pPr>
              <w:ind w:left="-120" w:right="-144"/>
              <w:jc w:val="center"/>
              <w:rPr>
                <w:bCs/>
                <w:szCs w:val="22"/>
              </w:rPr>
            </w:pPr>
          </w:p>
          <w:p w:rsidR="00686C6E" w:rsidRPr="0078065C" w:rsidRDefault="00686C6E" w:rsidP="00686C6E">
            <w:pPr>
              <w:ind w:left="-120" w:right="-144"/>
              <w:jc w:val="center"/>
              <w:rPr>
                <w:bCs/>
                <w:szCs w:val="22"/>
              </w:rPr>
            </w:pPr>
            <w:r w:rsidRPr="0078065C">
              <w:rPr>
                <w:bCs/>
                <w:sz w:val="22"/>
                <w:szCs w:val="22"/>
              </w:rPr>
              <w:t>2.</w:t>
            </w:r>
          </w:p>
        </w:tc>
        <w:tc>
          <w:tcPr>
            <w:tcW w:w="2616" w:type="dxa"/>
            <w:vMerge w:val="restart"/>
            <w:vAlign w:val="center"/>
          </w:tcPr>
          <w:p w:rsidR="00686C6E" w:rsidRPr="0078065C" w:rsidRDefault="00686C6E" w:rsidP="00686C6E">
            <w:pPr>
              <w:ind w:left="-9" w:right="-144" w:hanging="142"/>
              <w:jc w:val="center"/>
              <w:rPr>
                <w:bCs/>
                <w:szCs w:val="22"/>
              </w:rPr>
            </w:pPr>
            <w:r>
              <w:rPr>
                <w:bCs/>
                <w:sz w:val="22"/>
                <w:szCs w:val="22"/>
              </w:rPr>
              <w:t xml:space="preserve">Azoto oksidai   </w:t>
            </w:r>
            <w:r w:rsidRPr="0078065C">
              <w:rPr>
                <w:bCs/>
                <w:sz w:val="22"/>
                <w:szCs w:val="22"/>
              </w:rPr>
              <w:t>NO</w:t>
            </w:r>
            <w:r w:rsidRPr="0078065C">
              <w:rPr>
                <w:bCs/>
                <w:sz w:val="22"/>
                <w:szCs w:val="22"/>
                <w:vertAlign w:val="subscript"/>
              </w:rPr>
              <w:t>2</w:t>
            </w:r>
          </w:p>
        </w:tc>
        <w:tc>
          <w:tcPr>
            <w:tcW w:w="1890" w:type="dxa"/>
            <w:vAlign w:val="center"/>
          </w:tcPr>
          <w:p w:rsidR="00686C6E" w:rsidRPr="0078065C" w:rsidRDefault="00686C6E" w:rsidP="00686C6E">
            <w:pPr>
              <w:ind w:left="-78" w:right="-144"/>
              <w:jc w:val="center"/>
              <w:rPr>
                <w:szCs w:val="22"/>
              </w:rPr>
            </w:pPr>
            <w:r w:rsidRPr="0078065C">
              <w:rPr>
                <w:sz w:val="22"/>
                <w:szCs w:val="22"/>
              </w:rPr>
              <w:t>200 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56,84</w:t>
            </w:r>
          </w:p>
        </w:tc>
        <w:tc>
          <w:tcPr>
            <w:tcW w:w="2103" w:type="dxa"/>
            <w:vAlign w:val="center"/>
          </w:tcPr>
          <w:p w:rsidR="00686C6E" w:rsidRPr="0078065C" w:rsidRDefault="00686C6E" w:rsidP="00686C6E">
            <w:pPr>
              <w:ind w:left="-134" w:right="-144"/>
              <w:jc w:val="center"/>
              <w:rPr>
                <w:szCs w:val="22"/>
              </w:rPr>
            </w:pPr>
            <w:r>
              <w:rPr>
                <w:sz w:val="22"/>
                <w:szCs w:val="22"/>
              </w:rPr>
              <w:t>0,28</w:t>
            </w:r>
          </w:p>
        </w:tc>
      </w:tr>
      <w:tr w:rsidR="00686C6E" w:rsidRPr="0078065C" w:rsidTr="00686C6E">
        <w:trPr>
          <w:cantSplit/>
        </w:trPr>
        <w:tc>
          <w:tcPr>
            <w:tcW w:w="738" w:type="dxa"/>
            <w:vMerge/>
            <w:vAlign w:val="center"/>
          </w:tcPr>
          <w:p w:rsidR="00686C6E" w:rsidRPr="0078065C" w:rsidRDefault="00686C6E" w:rsidP="00686C6E">
            <w:pPr>
              <w:ind w:left="-120" w:right="-144"/>
              <w:jc w:val="center"/>
              <w:rPr>
                <w:bCs/>
                <w:szCs w:val="22"/>
              </w:rPr>
            </w:pPr>
          </w:p>
        </w:tc>
        <w:tc>
          <w:tcPr>
            <w:tcW w:w="2616" w:type="dxa"/>
            <w:vMerge/>
            <w:vAlign w:val="center"/>
          </w:tcPr>
          <w:p w:rsidR="00686C6E" w:rsidRPr="0078065C" w:rsidRDefault="00686C6E" w:rsidP="00686C6E">
            <w:pPr>
              <w:ind w:left="-9" w:right="-144" w:hanging="142"/>
              <w:jc w:val="center"/>
              <w:rPr>
                <w:bCs/>
                <w:szCs w:val="22"/>
              </w:rPr>
            </w:pPr>
          </w:p>
        </w:tc>
        <w:tc>
          <w:tcPr>
            <w:tcW w:w="1890" w:type="dxa"/>
            <w:vAlign w:val="center"/>
          </w:tcPr>
          <w:p w:rsidR="00686C6E" w:rsidRPr="0078065C" w:rsidRDefault="00686C6E" w:rsidP="00686C6E">
            <w:pPr>
              <w:ind w:left="-78" w:right="-144"/>
              <w:jc w:val="center"/>
              <w:rPr>
                <w:szCs w:val="22"/>
              </w:rPr>
            </w:pPr>
            <w:r w:rsidRPr="0078065C">
              <w:rPr>
                <w:sz w:val="22"/>
                <w:szCs w:val="22"/>
              </w:rPr>
              <w:t>40</w:t>
            </w:r>
            <w:r>
              <w:rPr>
                <w:sz w:val="22"/>
                <w:szCs w:val="22"/>
              </w:rPr>
              <w:t xml:space="preserve"> </w:t>
            </w:r>
            <w:r w:rsidRPr="0078065C">
              <w:rPr>
                <w:sz w:val="22"/>
                <w:szCs w:val="22"/>
              </w:rPr>
              <w:t>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6,215</w:t>
            </w:r>
          </w:p>
        </w:tc>
        <w:tc>
          <w:tcPr>
            <w:tcW w:w="2103" w:type="dxa"/>
            <w:vAlign w:val="center"/>
          </w:tcPr>
          <w:p w:rsidR="00686C6E" w:rsidRPr="0078065C" w:rsidRDefault="00686C6E" w:rsidP="00686C6E">
            <w:pPr>
              <w:ind w:left="-134" w:right="-144"/>
              <w:jc w:val="center"/>
              <w:rPr>
                <w:szCs w:val="22"/>
              </w:rPr>
            </w:pPr>
            <w:r>
              <w:rPr>
                <w:sz w:val="22"/>
                <w:szCs w:val="22"/>
              </w:rPr>
              <w:t>0,16</w:t>
            </w:r>
          </w:p>
        </w:tc>
      </w:tr>
      <w:tr w:rsidR="00686C6E" w:rsidRPr="0078065C" w:rsidTr="00686C6E">
        <w:trPr>
          <w:cantSplit/>
        </w:trPr>
        <w:tc>
          <w:tcPr>
            <w:tcW w:w="738" w:type="dxa"/>
            <w:vMerge w:val="restart"/>
            <w:vAlign w:val="center"/>
          </w:tcPr>
          <w:p w:rsidR="00686C6E" w:rsidRPr="0078065C" w:rsidRDefault="00686C6E" w:rsidP="00686C6E">
            <w:pPr>
              <w:ind w:left="-120" w:right="-144"/>
              <w:jc w:val="center"/>
              <w:rPr>
                <w:bCs/>
                <w:szCs w:val="22"/>
              </w:rPr>
            </w:pPr>
          </w:p>
          <w:p w:rsidR="00686C6E" w:rsidRPr="0078065C" w:rsidRDefault="00686C6E" w:rsidP="00686C6E">
            <w:pPr>
              <w:ind w:left="-120" w:right="-144"/>
              <w:jc w:val="center"/>
              <w:rPr>
                <w:bCs/>
                <w:szCs w:val="22"/>
              </w:rPr>
            </w:pPr>
            <w:r w:rsidRPr="0078065C">
              <w:rPr>
                <w:bCs/>
                <w:sz w:val="22"/>
                <w:szCs w:val="22"/>
              </w:rPr>
              <w:t>3.</w:t>
            </w:r>
          </w:p>
        </w:tc>
        <w:tc>
          <w:tcPr>
            <w:tcW w:w="2616" w:type="dxa"/>
            <w:vMerge w:val="restart"/>
            <w:vAlign w:val="center"/>
          </w:tcPr>
          <w:p w:rsidR="00686C6E" w:rsidRPr="0078065C" w:rsidRDefault="00686C6E" w:rsidP="00686C6E">
            <w:pPr>
              <w:ind w:left="-9" w:right="-144" w:hanging="142"/>
              <w:jc w:val="center"/>
              <w:rPr>
                <w:bCs/>
                <w:szCs w:val="22"/>
              </w:rPr>
            </w:pPr>
            <w:r>
              <w:rPr>
                <w:bCs/>
                <w:sz w:val="22"/>
                <w:szCs w:val="22"/>
              </w:rPr>
              <w:t xml:space="preserve">Kietosios dalelės   </w:t>
            </w:r>
            <w:r w:rsidRPr="0078065C">
              <w:rPr>
                <w:bCs/>
                <w:sz w:val="22"/>
                <w:szCs w:val="22"/>
              </w:rPr>
              <w:t>KD</w:t>
            </w:r>
            <w:r w:rsidRPr="003E5E50">
              <w:rPr>
                <w:bCs/>
                <w:sz w:val="22"/>
                <w:szCs w:val="22"/>
                <w:vertAlign w:val="subscript"/>
              </w:rPr>
              <w:t>10</w:t>
            </w:r>
          </w:p>
        </w:tc>
        <w:tc>
          <w:tcPr>
            <w:tcW w:w="1890" w:type="dxa"/>
            <w:vAlign w:val="center"/>
          </w:tcPr>
          <w:p w:rsidR="00686C6E" w:rsidRPr="0078065C" w:rsidRDefault="00686C6E" w:rsidP="00686C6E">
            <w:pPr>
              <w:ind w:left="-78" w:right="-144"/>
              <w:jc w:val="center"/>
              <w:rPr>
                <w:szCs w:val="22"/>
              </w:rPr>
            </w:pPr>
            <w:r w:rsidRPr="0078065C">
              <w:rPr>
                <w:sz w:val="22"/>
                <w:szCs w:val="22"/>
              </w:rPr>
              <w:t>50 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12,99</w:t>
            </w:r>
          </w:p>
        </w:tc>
        <w:tc>
          <w:tcPr>
            <w:tcW w:w="2103" w:type="dxa"/>
            <w:vAlign w:val="center"/>
          </w:tcPr>
          <w:p w:rsidR="00686C6E" w:rsidRPr="0078065C" w:rsidRDefault="00686C6E" w:rsidP="00686C6E">
            <w:pPr>
              <w:ind w:left="-134" w:right="-144"/>
              <w:jc w:val="center"/>
              <w:rPr>
                <w:szCs w:val="22"/>
              </w:rPr>
            </w:pPr>
            <w:r>
              <w:rPr>
                <w:sz w:val="22"/>
                <w:szCs w:val="22"/>
              </w:rPr>
              <w:t>0,26</w:t>
            </w:r>
          </w:p>
        </w:tc>
      </w:tr>
      <w:tr w:rsidR="00686C6E" w:rsidRPr="0078065C" w:rsidTr="00686C6E">
        <w:trPr>
          <w:cantSplit/>
        </w:trPr>
        <w:tc>
          <w:tcPr>
            <w:tcW w:w="738" w:type="dxa"/>
            <w:vMerge/>
            <w:vAlign w:val="center"/>
          </w:tcPr>
          <w:p w:rsidR="00686C6E" w:rsidRPr="0078065C" w:rsidRDefault="00686C6E" w:rsidP="00686C6E">
            <w:pPr>
              <w:ind w:left="-120" w:right="-144"/>
              <w:jc w:val="center"/>
              <w:rPr>
                <w:bCs/>
                <w:szCs w:val="22"/>
              </w:rPr>
            </w:pPr>
          </w:p>
        </w:tc>
        <w:tc>
          <w:tcPr>
            <w:tcW w:w="2616" w:type="dxa"/>
            <w:vMerge/>
            <w:vAlign w:val="center"/>
          </w:tcPr>
          <w:p w:rsidR="00686C6E" w:rsidRPr="0078065C" w:rsidRDefault="00686C6E" w:rsidP="00686C6E">
            <w:pPr>
              <w:ind w:left="-9" w:right="-144" w:hanging="142"/>
              <w:jc w:val="center"/>
              <w:rPr>
                <w:bCs/>
                <w:szCs w:val="22"/>
              </w:rPr>
            </w:pPr>
          </w:p>
        </w:tc>
        <w:tc>
          <w:tcPr>
            <w:tcW w:w="1890" w:type="dxa"/>
            <w:vAlign w:val="center"/>
          </w:tcPr>
          <w:p w:rsidR="00686C6E" w:rsidRPr="0078065C" w:rsidRDefault="00686C6E" w:rsidP="00686C6E">
            <w:pPr>
              <w:ind w:left="-78" w:right="-144"/>
              <w:jc w:val="center"/>
              <w:rPr>
                <w:szCs w:val="22"/>
              </w:rPr>
            </w:pPr>
            <w:r w:rsidRPr="0078065C">
              <w:rPr>
                <w:sz w:val="22"/>
                <w:szCs w:val="22"/>
              </w:rPr>
              <w:t>40 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11,74</w:t>
            </w:r>
          </w:p>
        </w:tc>
        <w:tc>
          <w:tcPr>
            <w:tcW w:w="2103" w:type="dxa"/>
            <w:vAlign w:val="center"/>
          </w:tcPr>
          <w:p w:rsidR="00686C6E" w:rsidRPr="0078065C" w:rsidRDefault="00686C6E" w:rsidP="00686C6E">
            <w:pPr>
              <w:ind w:left="-134" w:right="-144"/>
              <w:jc w:val="center"/>
              <w:rPr>
                <w:szCs w:val="22"/>
              </w:rPr>
            </w:pPr>
            <w:r>
              <w:rPr>
                <w:sz w:val="22"/>
                <w:szCs w:val="22"/>
              </w:rPr>
              <w:t>0,29</w:t>
            </w:r>
          </w:p>
        </w:tc>
      </w:tr>
      <w:tr w:rsidR="00686C6E" w:rsidRPr="0078065C" w:rsidTr="00686C6E">
        <w:trPr>
          <w:cantSplit/>
        </w:trPr>
        <w:tc>
          <w:tcPr>
            <w:tcW w:w="738" w:type="dxa"/>
            <w:vAlign w:val="center"/>
          </w:tcPr>
          <w:p w:rsidR="00686C6E" w:rsidRPr="0078065C" w:rsidRDefault="00686C6E" w:rsidP="00686C6E">
            <w:pPr>
              <w:ind w:left="-120" w:right="-144"/>
              <w:jc w:val="center"/>
              <w:rPr>
                <w:bCs/>
                <w:szCs w:val="22"/>
              </w:rPr>
            </w:pPr>
            <w:r w:rsidRPr="0078065C">
              <w:rPr>
                <w:bCs/>
                <w:sz w:val="22"/>
                <w:szCs w:val="22"/>
              </w:rPr>
              <w:t>4.</w:t>
            </w:r>
          </w:p>
        </w:tc>
        <w:tc>
          <w:tcPr>
            <w:tcW w:w="2616" w:type="dxa"/>
            <w:vAlign w:val="center"/>
          </w:tcPr>
          <w:p w:rsidR="00686C6E" w:rsidRPr="0078065C" w:rsidRDefault="00686C6E" w:rsidP="00686C6E">
            <w:pPr>
              <w:ind w:left="-9" w:right="-144" w:hanging="142"/>
              <w:jc w:val="center"/>
              <w:rPr>
                <w:szCs w:val="22"/>
              </w:rPr>
            </w:pPr>
            <w:r w:rsidRPr="0078065C">
              <w:rPr>
                <w:sz w:val="22"/>
                <w:szCs w:val="22"/>
              </w:rPr>
              <w:t>Kietos</w:t>
            </w:r>
            <w:r>
              <w:rPr>
                <w:sz w:val="22"/>
                <w:szCs w:val="22"/>
              </w:rPr>
              <w:t>ios</w:t>
            </w:r>
            <w:r w:rsidRPr="0078065C">
              <w:rPr>
                <w:sz w:val="22"/>
                <w:szCs w:val="22"/>
              </w:rPr>
              <w:t xml:space="preserve"> dalelės</w:t>
            </w:r>
            <w:r>
              <w:rPr>
                <w:sz w:val="22"/>
                <w:szCs w:val="22"/>
              </w:rPr>
              <w:t xml:space="preserve">  </w:t>
            </w:r>
            <w:r w:rsidRPr="0078065C">
              <w:rPr>
                <w:sz w:val="22"/>
                <w:szCs w:val="22"/>
              </w:rPr>
              <w:t xml:space="preserve"> KD</w:t>
            </w:r>
            <w:r w:rsidRPr="003E5E50">
              <w:rPr>
                <w:sz w:val="22"/>
                <w:szCs w:val="22"/>
                <w:vertAlign w:val="subscript"/>
              </w:rPr>
              <w:t>2,5</w:t>
            </w:r>
          </w:p>
        </w:tc>
        <w:tc>
          <w:tcPr>
            <w:tcW w:w="1890" w:type="dxa"/>
            <w:vAlign w:val="center"/>
          </w:tcPr>
          <w:p w:rsidR="00686C6E" w:rsidRPr="0078065C" w:rsidRDefault="00686C6E" w:rsidP="00686C6E">
            <w:pPr>
              <w:ind w:left="-78" w:right="-144"/>
              <w:jc w:val="center"/>
              <w:rPr>
                <w:szCs w:val="22"/>
              </w:rPr>
            </w:pPr>
            <w:r w:rsidRPr="0078065C">
              <w:rPr>
                <w:sz w:val="22"/>
                <w:szCs w:val="22"/>
              </w:rPr>
              <w:t>25</w:t>
            </w:r>
            <w:r>
              <w:rPr>
                <w:sz w:val="22"/>
                <w:szCs w:val="22"/>
              </w:rPr>
              <w:t xml:space="preserve"> </w:t>
            </w:r>
            <w:r w:rsidRPr="0078065C">
              <w:rPr>
                <w:sz w:val="22"/>
                <w:szCs w:val="22"/>
              </w:rPr>
              <w:t>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6,372</w:t>
            </w:r>
          </w:p>
        </w:tc>
        <w:tc>
          <w:tcPr>
            <w:tcW w:w="2103" w:type="dxa"/>
            <w:vAlign w:val="center"/>
          </w:tcPr>
          <w:p w:rsidR="00686C6E" w:rsidRPr="0078065C" w:rsidRDefault="00686C6E" w:rsidP="00686C6E">
            <w:pPr>
              <w:ind w:left="-134" w:right="-144"/>
              <w:jc w:val="center"/>
              <w:rPr>
                <w:szCs w:val="22"/>
              </w:rPr>
            </w:pPr>
            <w:r>
              <w:rPr>
                <w:sz w:val="22"/>
                <w:szCs w:val="22"/>
              </w:rPr>
              <w:t>0,25</w:t>
            </w:r>
          </w:p>
        </w:tc>
      </w:tr>
      <w:tr w:rsidR="00686C6E" w:rsidRPr="0078065C" w:rsidTr="00686C6E">
        <w:trPr>
          <w:cantSplit/>
        </w:trPr>
        <w:tc>
          <w:tcPr>
            <w:tcW w:w="738" w:type="dxa"/>
            <w:vMerge w:val="restart"/>
            <w:vAlign w:val="center"/>
          </w:tcPr>
          <w:p w:rsidR="00686C6E" w:rsidRPr="0078065C" w:rsidRDefault="00686C6E" w:rsidP="00686C6E">
            <w:pPr>
              <w:ind w:left="-120" w:right="-144"/>
              <w:jc w:val="center"/>
              <w:rPr>
                <w:bCs/>
                <w:szCs w:val="22"/>
              </w:rPr>
            </w:pPr>
            <w:r w:rsidRPr="0078065C">
              <w:rPr>
                <w:bCs/>
                <w:sz w:val="22"/>
                <w:szCs w:val="22"/>
              </w:rPr>
              <w:t>5.</w:t>
            </w:r>
          </w:p>
        </w:tc>
        <w:tc>
          <w:tcPr>
            <w:tcW w:w="2616" w:type="dxa"/>
            <w:vMerge w:val="restart"/>
            <w:vAlign w:val="center"/>
          </w:tcPr>
          <w:p w:rsidR="00686C6E" w:rsidRPr="003E5E50" w:rsidRDefault="00686C6E" w:rsidP="00686C6E">
            <w:pPr>
              <w:ind w:left="-9" w:right="-144" w:hanging="142"/>
              <w:jc w:val="center"/>
              <w:rPr>
                <w:szCs w:val="22"/>
                <w:lang w:val="en-GB"/>
              </w:rPr>
            </w:pPr>
            <w:r w:rsidRPr="0078065C">
              <w:rPr>
                <w:sz w:val="22"/>
                <w:szCs w:val="22"/>
              </w:rPr>
              <w:t>Sieros dioksidas</w:t>
            </w:r>
            <w:r>
              <w:rPr>
                <w:sz w:val="22"/>
                <w:szCs w:val="22"/>
              </w:rPr>
              <w:t xml:space="preserve">   SO</w:t>
            </w:r>
            <w:r w:rsidRPr="003E5E50">
              <w:rPr>
                <w:sz w:val="22"/>
                <w:szCs w:val="22"/>
                <w:vertAlign w:val="subscript"/>
                <w:lang w:val="en-GB"/>
              </w:rPr>
              <w:t>2</w:t>
            </w:r>
          </w:p>
        </w:tc>
        <w:tc>
          <w:tcPr>
            <w:tcW w:w="1890" w:type="dxa"/>
            <w:vAlign w:val="center"/>
          </w:tcPr>
          <w:p w:rsidR="00686C6E" w:rsidRPr="0078065C" w:rsidRDefault="00686C6E" w:rsidP="00686C6E">
            <w:pPr>
              <w:ind w:left="-78" w:right="-144"/>
              <w:jc w:val="center"/>
              <w:rPr>
                <w:szCs w:val="22"/>
              </w:rPr>
            </w:pPr>
            <w:r w:rsidRPr="0078065C">
              <w:rPr>
                <w:sz w:val="22"/>
                <w:szCs w:val="22"/>
              </w:rPr>
              <w:t>350 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0,650</w:t>
            </w:r>
          </w:p>
        </w:tc>
        <w:tc>
          <w:tcPr>
            <w:tcW w:w="2103" w:type="dxa"/>
            <w:vAlign w:val="center"/>
          </w:tcPr>
          <w:p w:rsidR="00686C6E" w:rsidRPr="0078065C" w:rsidRDefault="00686C6E" w:rsidP="00686C6E">
            <w:pPr>
              <w:ind w:left="-134" w:right="-144"/>
              <w:jc w:val="center"/>
              <w:rPr>
                <w:szCs w:val="22"/>
              </w:rPr>
            </w:pPr>
            <w:r w:rsidRPr="0078065C">
              <w:rPr>
                <w:sz w:val="22"/>
                <w:szCs w:val="22"/>
              </w:rPr>
              <w:t>&lt;0,1</w:t>
            </w:r>
          </w:p>
        </w:tc>
      </w:tr>
      <w:tr w:rsidR="00686C6E" w:rsidRPr="0078065C" w:rsidTr="00686C6E">
        <w:trPr>
          <w:cantSplit/>
        </w:trPr>
        <w:tc>
          <w:tcPr>
            <w:tcW w:w="738" w:type="dxa"/>
            <w:vMerge/>
            <w:vAlign w:val="center"/>
          </w:tcPr>
          <w:p w:rsidR="00686C6E" w:rsidRPr="0078065C" w:rsidRDefault="00686C6E" w:rsidP="00686C6E">
            <w:pPr>
              <w:ind w:left="567" w:right="-144"/>
              <w:jc w:val="center"/>
              <w:rPr>
                <w:bCs/>
                <w:szCs w:val="22"/>
              </w:rPr>
            </w:pPr>
          </w:p>
        </w:tc>
        <w:tc>
          <w:tcPr>
            <w:tcW w:w="2616" w:type="dxa"/>
            <w:vMerge/>
            <w:vAlign w:val="center"/>
          </w:tcPr>
          <w:p w:rsidR="00686C6E" w:rsidRPr="0078065C" w:rsidRDefault="00686C6E" w:rsidP="00686C6E">
            <w:pPr>
              <w:ind w:left="567" w:right="-144"/>
              <w:jc w:val="center"/>
              <w:rPr>
                <w:szCs w:val="22"/>
              </w:rPr>
            </w:pPr>
          </w:p>
        </w:tc>
        <w:tc>
          <w:tcPr>
            <w:tcW w:w="1890" w:type="dxa"/>
            <w:vAlign w:val="center"/>
          </w:tcPr>
          <w:p w:rsidR="00686C6E" w:rsidRPr="0078065C" w:rsidRDefault="00686C6E" w:rsidP="00686C6E">
            <w:pPr>
              <w:ind w:left="-78" w:right="-144"/>
              <w:jc w:val="center"/>
              <w:rPr>
                <w:szCs w:val="22"/>
              </w:rPr>
            </w:pPr>
            <w:r w:rsidRPr="0078065C">
              <w:rPr>
                <w:sz w:val="22"/>
                <w:szCs w:val="22"/>
              </w:rPr>
              <w:t>125 ug/m</w:t>
            </w:r>
            <w:r w:rsidRPr="0078065C">
              <w:rPr>
                <w:sz w:val="22"/>
                <w:szCs w:val="22"/>
                <w:vertAlign w:val="superscript"/>
              </w:rPr>
              <w:t>3</w:t>
            </w:r>
          </w:p>
        </w:tc>
        <w:tc>
          <w:tcPr>
            <w:tcW w:w="1710" w:type="dxa"/>
            <w:vAlign w:val="center"/>
          </w:tcPr>
          <w:p w:rsidR="00686C6E" w:rsidRPr="0078065C" w:rsidRDefault="00686C6E" w:rsidP="00686C6E">
            <w:pPr>
              <w:ind w:left="-125" w:right="-144"/>
              <w:jc w:val="center"/>
              <w:rPr>
                <w:szCs w:val="22"/>
              </w:rPr>
            </w:pPr>
            <w:r>
              <w:rPr>
                <w:sz w:val="22"/>
                <w:szCs w:val="22"/>
              </w:rPr>
              <w:t>0,466</w:t>
            </w:r>
          </w:p>
        </w:tc>
        <w:tc>
          <w:tcPr>
            <w:tcW w:w="2103" w:type="dxa"/>
            <w:vAlign w:val="center"/>
          </w:tcPr>
          <w:p w:rsidR="00686C6E" w:rsidRPr="0078065C" w:rsidRDefault="00686C6E" w:rsidP="00686C6E">
            <w:pPr>
              <w:ind w:left="-134" w:right="-144"/>
              <w:jc w:val="center"/>
              <w:rPr>
                <w:szCs w:val="22"/>
              </w:rPr>
            </w:pPr>
            <w:r w:rsidRPr="0078065C">
              <w:rPr>
                <w:sz w:val="22"/>
                <w:szCs w:val="22"/>
              </w:rPr>
              <w:t>&lt;0,1</w:t>
            </w:r>
          </w:p>
        </w:tc>
      </w:tr>
    </w:tbl>
    <w:p w:rsidR="0069517A" w:rsidRPr="00DE1C69" w:rsidRDefault="0069517A" w:rsidP="009C7E4A">
      <w:pPr>
        <w:spacing w:line="360" w:lineRule="auto"/>
        <w:ind w:left="567" w:right="566" w:firstLine="709"/>
        <w:jc w:val="both"/>
        <w:rPr>
          <w:bCs/>
          <w:szCs w:val="24"/>
          <w:highlight w:val="yellow"/>
        </w:rPr>
      </w:pPr>
    </w:p>
    <w:p w:rsidR="00686C6E" w:rsidRPr="00686C6E" w:rsidRDefault="00686C6E" w:rsidP="00686C6E">
      <w:pPr>
        <w:tabs>
          <w:tab w:val="left" w:pos="8789"/>
        </w:tabs>
        <w:spacing w:line="276" w:lineRule="auto"/>
        <w:ind w:left="567" w:right="-144" w:firstLine="567"/>
        <w:jc w:val="both"/>
        <w:rPr>
          <w:szCs w:val="24"/>
        </w:rPr>
      </w:pPr>
      <w:r w:rsidRPr="009B1CF7">
        <w:rPr>
          <w:bCs/>
          <w:szCs w:val="24"/>
        </w:rPr>
        <w:t xml:space="preserve">Pagal </w:t>
      </w:r>
      <w:r w:rsidRPr="00686C6E">
        <w:rPr>
          <w:bCs/>
          <w:szCs w:val="24"/>
        </w:rPr>
        <w:t xml:space="preserve">atlikto aplinkos oro teršalų sklaidos modeliavimo rezultatus galima teigti, kad įmonė </w:t>
      </w:r>
      <w:r w:rsidRPr="00686C6E">
        <w:rPr>
          <w:szCs w:val="24"/>
        </w:rPr>
        <w:t xml:space="preserve">foninį užterštumą įtakos nežymiai, įmonės išmetamų </w:t>
      </w:r>
      <w:r w:rsidRPr="00686C6E">
        <w:rPr>
          <w:bCs/>
          <w:szCs w:val="24"/>
        </w:rPr>
        <w:t>aplinkos oro teršalų koncentracijos aplinkos ore nustatytų ribinių verčių neviršys</w:t>
      </w:r>
      <w:r w:rsidRPr="00686C6E">
        <w:rPr>
          <w:szCs w:val="24"/>
        </w:rPr>
        <w:t xml:space="preserve">. </w:t>
      </w:r>
    </w:p>
    <w:p w:rsidR="00686C6E" w:rsidRPr="00686C6E" w:rsidRDefault="00686C6E" w:rsidP="00686C6E">
      <w:pPr>
        <w:pStyle w:val="NoSpacing"/>
        <w:tabs>
          <w:tab w:val="left" w:pos="8789"/>
        </w:tabs>
        <w:ind w:left="567" w:right="-144" w:firstLine="709"/>
        <w:jc w:val="both"/>
        <w:rPr>
          <w:rFonts w:ascii="Times New Roman" w:hAnsi="Times New Roman" w:cs="Times New Roman"/>
          <w:bCs/>
          <w:sz w:val="24"/>
          <w:szCs w:val="24"/>
        </w:rPr>
      </w:pPr>
      <w:r w:rsidRPr="00686C6E">
        <w:rPr>
          <w:rFonts w:ascii="Times New Roman" w:hAnsi="Times New Roman" w:cs="Times New Roman"/>
          <w:sz w:val="24"/>
          <w:szCs w:val="24"/>
        </w:rPr>
        <w:t xml:space="preserve">Modeliavimo kartu įvertinus maksimalią įmonės ir foninę aplinkos oro taršą rezultatai rodo, kad </w:t>
      </w:r>
      <w:r w:rsidRPr="00686C6E">
        <w:rPr>
          <w:rFonts w:ascii="Times New Roman" w:hAnsi="Times New Roman" w:cs="Times New Roman"/>
          <w:bCs/>
          <w:sz w:val="24"/>
          <w:szCs w:val="24"/>
        </w:rPr>
        <w:t>aplinkos oro teršalų koncentracijos aplinkos ore nustatytų ribinių verčių taip pat neviršys</w:t>
      </w:r>
    </w:p>
    <w:p w:rsidR="00686C6E" w:rsidRDefault="005A34CC" w:rsidP="00686C6E">
      <w:pPr>
        <w:pStyle w:val="NoSpacing"/>
        <w:ind w:left="567" w:right="-143" w:firstLine="709"/>
        <w:jc w:val="both"/>
        <w:rPr>
          <w:rFonts w:ascii="Times New Roman" w:hAnsi="Times New Roman" w:cs="Times New Roman"/>
          <w:bCs/>
          <w:sz w:val="24"/>
          <w:szCs w:val="24"/>
          <w:lang w:val="en-GB"/>
        </w:rPr>
      </w:pPr>
      <w:r w:rsidRPr="005A34CC">
        <w:rPr>
          <w:rFonts w:ascii="Times New Roman" w:hAnsi="Times New Roman" w:cs="Times New Roman"/>
          <w:bCs/>
          <w:sz w:val="24"/>
          <w:szCs w:val="24"/>
        </w:rPr>
        <w:t>Ter</w:t>
      </w:r>
      <w:r>
        <w:rPr>
          <w:rFonts w:ascii="Times New Roman" w:hAnsi="Times New Roman" w:cs="Times New Roman"/>
          <w:bCs/>
          <w:sz w:val="24"/>
          <w:szCs w:val="24"/>
        </w:rPr>
        <w:t xml:space="preserve">šalų sklaidos pažemio sluoksnyje skaičiavimai programa AERMOD pateikiami paraiškos </w:t>
      </w:r>
      <w:r>
        <w:rPr>
          <w:rFonts w:ascii="Times New Roman" w:hAnsi="Times New Roman" w:cs="Times New Roman"/>
          <w:bCs/>
          <w:sz w:val="24"/>
          <w:szCs w:val="24"/>
          <w:lang w:val="en-GB"/>
        </w:rPr>
        <w:t xml:space="preserve">6 </w:t>
      </w:r>
      <w:proofErr w:type="spellStart"/>
      <w:r>
        <w:rPr>
          <w:rFonts w:ascii="Times New Roman" w:hAnsi="Times New Roman" w:cs="Times New Roman"/>
          <w:bCs/>
          <w:sz w:val="24"/>
          <w:szCs w:val="24"/>
          <w:lang w:val="en-GB"/>
        </w:rPr>
        <w:t>priede</w:t>
      </w:r>
      <w:proofErr w:type="spellEnd"/>
      <w:r>
        <w:rPr>
          <w:rFonts w:ascii="Times New Roman" w:hAnsi="Times New Roman" w:cs="Times New Roman"/>
          <w:bCs/>
          <w:sz w:val="24"/>
          <w:szCs w:val="24"/>
          <w:lang w:val="en-GB"/>
        </w:rPr>
        <w:t>.</w:t>
      </w:r>
    </w:p>
    <w:p w:rsidR="005A34CC" w:rsidRPr="005A34CC" w:rsidRDefault="005A34CC" w:rsidP="00686C6E">
      <w:pPr>
        <w:pStyle w:val="NoSpacing"/>
        <w:ind w:left="567" w:right="-143" w:firstLine="709"/>
        <w:jc w:val="both"/>
        <w:rPr>
          <w:rFonts w:ascii="Times New Roman" w:hAnsi="Times New Roman" w:cs="Times New Roman"/>
          <w:bCs/>
          <w:sz w:val="24"/>
          <w:szCs w:val="24"/>
          <w:lang w:val="en-GB"/>
        </w:rPr>
      </w:pPr>
    </w:p>
    <w:p w:rsidR="00DC6BE6" w:rsidRPr="00411C4B" w:rsidRDefault="00DC6BE6" w:rsidP="00686C6E">
      <w:pPr>
        <w:pStyle w:val="NoSpacing"/>
        <w:ind w:left="567" w:right="-143" w:firstLine="709"/>
        <w:jc w:val="both"/>
        <w:rPr>
          <w:rFonts w:ascii="Times New Roman" w:hAnsi="Times New Roman" w:cs="Times New Roman"/>
          <w:b/>
          <w:sz w:val="24"/>
          <w:szCs w:val="24"/>
          <w:lang w:eastAsia="en-US"/>
        </w:rPr>
      </w:pPr>
      <w:r w:rsidRPr="00411C4B">
        <w:rPr>
          <w:rFonts w:ascii="Times New Roman" w:hAnsi="Times New Roman" w:cs="Times New Roman"/>
          <w:b/>
          <w:sz w:val="24"/>
          <w:szCs w:val="24"/>
          <w:lang w:eastAsia="en-US"/>
        </w:rPr>
        <w:t>18.4. Naujam įrenginiui – statybos pradžia ir planuojama įrenginio eksploatacijos pradžia. Esamam įrenginiui – veiklos pradžia.</w:t>
      </w:r>
    </w:p>
    <w:p w:rsidR="00D211A8" w:rsidRPr="00D211A8" w:rsidRDefault="00D211A8" w:rsidP="002379AA">
      <w:pPr>
        <w:pStyle w:val="NoSpacing"/>
        <w:ind w:left="567" w:right="-143" w:firstLine="709"/>
        <w:jc w:val="both"/>
        <w:rPr>
          <w:rFonts w:ascii="Times New Roman" w:hAnsi="Times New Roman" w:cs="Times New Roman"/>
          <w:bCs/>
          <w:iCs/>
          <w:sz w:val="24"/>
          <w:szCs w:val="24"/>
        </w:rPr>
      </w:pPr>
      <w:r w:rsidRPr="00D211A8">
        <w:rPr>
          <w:rFonts w:ascii="Times New Roman" w:hAnsi="Times New Roman" w:cs="Times New Roman"/>
          <w:bCs/>
          <w:iCs/>
          <w:sz w:val="24"/>
          <w:szCs w:val="24"/>
        </w:rPr>
        <w:t>Ūkinė veikla pradėta vykdyti 1998 metais. Nuo 2008 metų veikla tęsiama UAB „Medinukai“ vardu.</w:t>
      </w:r>
    </w:p>
    <w:p w:rsidR="00D211A8" w:rsidRDefault="00D211A8" w:rsidP="002379AA">
      <w:pPr>
        <w:pStyle w:val="NoSpacing"/>
        <w:ind w:left="567" w:right="-143" w:firstLine="709"/>
        <w:jc w:val="both"/>
      </w:pPr>
    </w:p>
    <w:p w:rsidR="00DC6BE6" w:rsidRPr="00411C4B" w:rsidRDefault="00DC6BE6" w:rsidP="002379AA">
      <w:pPr>
        <w:pStyle w:val="NoSpacing"/>
        <w:ind w:left="567" w:right="-143" w:firstLine="709"/>
        <w:jc w:val="both"/>
        <w:rPr>
          <w:rFonts w:ascii="Times New Roman" w:hAnsi="Times New Roman" w:cs="Times New Roman"/>
          <w:b/>
          <w:sz w:val="24"/>
          <w:szCs w:val="24"/>
          <w:lang w:eastAsia="en-US"/>
        </w:rPr>
      </w:pPr>
      <w:r w:rsidRPr="00411C4B">
        <w:rPr>
          <w:rFonts w:ascii="Times New Roman" w:hAnsi="Times New Roman" w:cs="Times New Roman"/>
          <w:b/>
          <w:sz w:val="24"/>
          <w:szCs w:val="24"/>
        </w:rPr>
        <w:t xml:space="preserve">18.5. Priemonės ir veiksmai teršalų išmetimo (išleidimo) iš įrenginio prevencijai arba, jeigu tai neįmanoma, iš įrenginio išmetamo (išleidžiamo) teršalų kiekio mažinimui; </w:t>
      </w:r>
      <w:r w:rsidRPr="00411C4B">
        <w:rPr>
          <w:rFonts w:ascii="Times New Roman" w:hAnsi="Times New Roman" w:cs="Times New Roman"/>
          <w:b/>
          <w:sz w:val="24"/>
          <w:szCs w:val="24"/>
          <w:lang w:eastAsia="en-US"/>
        </w:rPr>
        <w:t>kai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p>
    <w:p w:rsidR="00DC6BE6" w:rsidRPr="00411C4B" w:rsidRDefault="00DC6BE6" w:rsidP="0069517A">
      <w:pPr>
        <w:pStyle w:val="NoSpacing"/>
        <w:spacing w:line="360" w:lineRule="auto"/>
        <w:ind w:left="567" w:right="-143" w:firstLine="709"/>
        <w:jc w:val="both"/>
        <w:rPr>
          <w:rFonts w:ascii="Times New Roman" w:hAnsi="Times New Roman" w:cs="Times New Roman"/>
          <w:sz w:val="24"/>
          <w:szCs w:val="24"/>
        </w:rPr>
      </w:pPr>
      <w:r w:rsidRPr="00411C4B">
        <w:rPr>
          <w:rFonts w:ascii="Times New Roman" w:hAnsi="Times New Roman" w:cs="Times New Roman"/>
          <w:bCs/>
          <w:iCs/>
          <w:sz w:val="24"/>
          <w:szCs w:val="24"/>
        </w:rPr>
        <w:t>Įmonėje</w:t>
      </w:r>
      <w:r w:rsidR="00A75201" w:rsidRPr="00411C4B">
        <w:rPr>
          <w:rFonts w:ascii="Times New Roman" w:hAnsi="Times New Roman" w:cs="Times New Roman"/>
          <w:bCs/>
          <w:iCs/>
          <w:sz w:val="24"/>
          <w:szCs w:val="24"/>
        </w:rPr>
        <w:t xml:space="preserve"> </w:t>
      </w:r>
      <w:r w:rsidR="00D211A8">
        <w:rPr>
          <w:rFonts w:ascii="Times New Roman" w:hAnsi="Times New Roman" w:cs="Times New Roman"/>
          <w:bCs/>
          <w:iCs/>
          <w:sz w:val="24"/>
          <w:szCs w:val="24"/>
        </w:rPr>
        <w:t>neeksploatuoja oro valymo įrenginių.</w:t>
      </w:r>
      <w:r w:rsidR="0006558F">
        <w:rPr>
          <w:rFonts w:ascii="Times New Roman" w:hAnsi="Times New Roman" w:cs="Times New Roman"/>
          <w:bCs/>
          <w:iCs/>
          <w:sz w:val="24"/>
          <w:szCs w:val="24"/>
        </w:rPr>
        <w:t xml:space="preserve"> </w:t>
      </w:r>
    </w:p>
    <w:p w:rsidR="009F6B5A" w:rsidRPr="00411C4B" w:rsidRDefault="00DC6BE6" w:rsidP="002379AA">
      <w:pPr>
        <w:pStyle w:val="NoSpacing"/>
        <w:ind w:left="567" w:right="-143" w:firstLine="709"/>
        <w:jc w:val="both"/>
        <w:rPr>
          <w:rFonts w:ascii="Times New Roman" w:hAnsi="Times New Roman" w:cs="Times New Roman"/>
          <w:b/>
          <w:sz w:val="24"/>
          <w:szCs w:val="24"/>
        </w:rPr>
      </w:pPr>
      <w:r w:rsidRPr="00411C4B">
        <w:rPr>
          <w:rFonts w:ascii="Times New Roman" w:hAnsi="Times New Roman" w:cs="Times New Roman"/>
          <w:b/>
          <w:sz w:val="24"/>
          <w:szCs w:val="24"/>
        </w:rPr>
        <w:t>18.6. Planuojamų naudoti žaliavų ir pagalbinių medžiagų, įskaitant chemines medžiagas ir preparatus bei kurą, sąrašai, jų kiekis, rizikos/pavojaus bei saugumo/atsargumo fraz</w:t>
      </w:r>
      <w:r w:rsidR="009F6B5A" w:rsidRPr="00411C4B">
        <w:rPr>
          <w:rFonts w:ascii="Times New Roman" w:hAnsi="Times New Roman" w:cs="Times New Roman"/>
          <w:b/>
          <w:sz w:val="24"/>
          <w:szCs w:val="24"/>
        </w:rPr>
        <w:t>ės, saugos duomenų lapai.</w:t>
      </w:r>
    </w:p>
    <w:p w:rsidR="009F6B5A" w:rsidRPr="00411C4B" w:rsidRDefault="00DC6BE6" w:rsidP="00D211A8">
      <w:pPr>
        <w:pStyle w:val="NoSpacing"/>
        <w:spacing w:line="276" w:lineRule="auto"/>
        <w:ind w:left="567" w:right="-143" w:firstLine="709"/>
        <w:jc w:val="both"/>
        <w:rPr>
          <w:rFonts w:ascii="Times New Roman" w:hAnsi="Times New Roman" w:cs="Times New Roman"/>
          <w:sz w:val="24"/>
          <w:szCs w:val="24"/>
        </w:rPr>
      </w:pPr>
      <w:r w:rsidRPr="00411C4B">
        <w:rPr>
          <w:rFonts w:ascii="Times New Roman" w:hAnsi="Times New Roman" w:cs="Times New Roman"/>
          <w:sz w:val="24"/>
          <w:szCs w:val="24"/>
        </w:rPr>
        <w:t>Ūkinėje veikloje įmonė naudoja žaliavas</w:t>
      </w:r>
      <w:r w:rsidR="00D211A8">
        <w:rPr>
          <w:rFonts w:ascii="Times New Roman" w:hAnsi="Times New Roman" w:cs="Times New Roman"/>
          <w:sz w:val="24"/>
          <w:szCs w:val="24"/>
        </w:rPr>
        <w:t xml:space="preserve"> (rąstus)</w:t>
      </w:r>
      <w:r w:rsidRPr="00411C4B">
        <w:rPr>
          <w:rFonts w:ascii="Times New Roman" w:hAnsi="Times New Roman" w:cs="Times New Roman"/>
          <w:sz w:val="24"/>
          <w:szCs w:val="24"/>
        </w:rPr>
        <w:t>, elektros energiją, biokurą, vandenį</w:t>
      </w:r>
      <w:r w:rsidR="00D211A8">
        <w:rPr>
          <w:rFonts w:ascii="Times New Roman" w:hAnsi="Times New Roman" w:cs="Times New Roman"/>
          <w:sz w:val="24"/>
          <w:szCs w:val="24"/>
        </w:rPr>
        <w:t>.</w:t>
      </w:r>
      <w:r w:rsidR="0006558F">
        <w:rPr>
          <w:rFonts w:ascii="Times New Roman" w:hAnsi="Times New Roman" w:cs="Times New Roman"/>
          <w:sz w:val="24"/>
          <w:szCs w:val="24"/>
        </w:rPr>
        <w:t xml:space="preserve"> </w:t>
      </w:r>
      <w:r w:rsidRPr="00411C4B">
        <w:rPr>
          <w:rFonts w:ascii="Times New Roman" w:hAnsi="Times New Roman" w:cs="Times New Roman"/>
          <w:sz w:val="24"/>
          <w:szCs w:val="24"/>
        </w:rPr>
        <w:t>Įmonės vykdoma veikla ir eksploatuojami įrenginiai nepriskiriami įrenginiams, kuriems reikalinga gauti leidimą išmesti šiltnamio dujas.</w:t>
      </w:r>
    </w:p>
    <w:p w:rsidR="00DC6BE6" w:rsidRDefault="009F6B5A" w:rsidP="00D211A8">
      <w:pPr>
        <w:pStyle w:val="NoSpacing"/>
        <w:spacing w:line="276" w:lineRule="auto"/>
        <w:ind w:left="567" w:right="-143" w:firstLine="709"/>
        <w:jc w:val="both"/>
        <w:rPr>
          <w:rFonts w:ascii="Times New Roman" w:hAnsi="Times New Roman" w:cs="Times New Roman"/>
          <w:sz w:val="24"/>
          <w:szCs w:val="24"/>
        </w:rPr>
      </w:pPr>
      <w:r w:rsidRPr="00411C4B">
        <w:rPr>
          <w:rFonts w:ascii="Times New Roman" w:hAnsi="Times New Roman" w:cs="Times New Roman"/>
          <w:sz w:val="24"/>
          <w:szCs w:val="24"/>
        </w:rPr>
        <w:t xml:space="preserve">Planuojamos naudoti žaliavos ir pagalbinės medžiagos </w:t>
      </w:r>
      <w:r w:rsidR="00D211A8">
        <w:rPr>
          <w:rFonts w:ascii="Times New Roman" w:hAnsi="Times New Roman" w:cs="Times New Roman"/>
          <w:sz w:val="24"/>
          <w:szCs w:val="24"/>
        </w:rPr>
        <w:t>pateikiamos</w:t>
      </w:r>
      <w:r w:rsidRPr="00411C4B">
        <w:rPr>
          <w:rFonts w:ascii="Times New Roman" w:hAnsi="Times New Roman" w:cs="Times New Roman"/>
          <w:sz w:val="24"/>
          <w:szCs w:val="24"/>
        </w:rPr>
        <w:t xml:space="preserve"> specialioje paraiškos dalyje žaliavų, kuro ir cheminių medžiagų naudojimas </w:t>
      </w:r>
      <w:r w:rsidRPr="00EC3CF6">
        <w:rPr>
          <w:rFonts w:ascii="Times New Roman" w:hAnsi="Times New Roman" w:cs="Times New Roman"/>
          <w:sz w:val="24"/>
          <w:szCs w:val="24"/>
        </w:rPr>
        <w:t xml:space="preserve">gamyboje </w:t>
      </w:r>
      <w:r w:rsidR="00D211A8">
        <w:rPr>
          <w:rFonts w:ascii="Times New Roman" w:hAnsi="Times New Roman" w:cs="Times New Roman"/>
          <w:sz w:val="24"/>
          <w:szCs w:val="24"/>
        </w:rPr>
        <w:t>skilties lentelėj</w:t>
      </w:r>
      <w:r w:rsidR="004C1973" w:rsidRPr="00EC3CF6">
        <w:rPr>
          <w:rFonts w:ascii="Times New Roman" w:hAnsi="Times New Roman" w:cs="Times New Roman"/>
          <w:sz w:val="24"/>
          <w:szCs w:val="24"/>
        </w:rPr>
        <w:t>e Nr.</w:t>
      </w:r>
      <w:r w:rsidR="00D211A8">
        <w:rPr>
          <w:rFonts w:ascii="Times New Roman" w:hAnsi="Times New Roman" w:cs="Times New Roman"/>
          <w:sz w:val="24"/>
          <w:szCs w:val="24"/>
        </w:rPr>
        <w:t>1.</w:t>
      </w:r>
    </w:p>
    <w:p w:rsidR="00D211A8" w:rsidRPr="00EC3CF6" w:rsidRDefault="00D211A8" w:rsidP="00D211A8">
      <w:pPr>
        <w:pStyle w:val="NoSpacing"/>
        <w:spacing w:line="276" w:lineRule="auto"/>
        <w:ind w:left="567" w:right="-143" w:firstLine="709"/>
        <w:jc w:val="both"/>
        <w:rPr>
          <w:rFonts w:ascii="Times New Roman" w:hAnsi="Times New Roman" w:cs="Times New Roman"/>
          <w:bCs/>
          <w:iCs/>
          <w:sz w:val="24"/>
          <w:szCs w:val="24"/>
        </w:rPr>
      </w:pPr>
    </w:p>
    <w:p w:rsidR="001D0A7B" w:rsidRPr="00EC3CF6" w:rsidRDefault="006F6856" w:rsidP="002379AA">
      <w:pPr>
        <w:pStyle w:val="NoSpacing"/>
        <w:ind w:left="567" w:right="-143" w:firstLine="709"/>
        <w:jc w:val="both"/>
        <w:rPr>
          <w:rFonts w:ascii="Times New Roman" w:hAnsi="Times New Roman" w:cs="Times New Roman"/>
          <w:b/>
          <w:sz w:val="24"/>
          <w:szCs w:val="24"/>
        </w:rPr>
      </w:pPr>
      <w:sdt>
        <w:sdtPr>
          <w:rPr>
            <w:rFonts w:ascii="Times New Roman" w:hAnsi="Times New Roman" w:cs="Times New Roman"/>
            <w:b/>
            <w:sz w:val="24"/>
            <w:szCs w:val="24"/>
          </w:rPr>
          <w:alias w:val="Numeris"/>
          <w:tag w:val="nr_4da17a344ddc464f954c1921d829c2a8"/>
          <w:id w:val="395166962"/>
        </w:sdtPr>
        <w:sdtEndPr/>
        <w:sdtContent>
          <w:r w:rsidR="00DC6BE6" w:rsidRPr="00EC3CF6">
            <w:rPr>
              <w:rFonts w:ascii="Times New Roman" w:hAnsi="Times New Roman" w:cs="Times New Roman"/>
              <w:b/>
              <w:sz w:val="24"/>
              <w:szCs w:val="24"/>
            </w:rPr>
            <w:t>18.7</w:t>
          </w:r>
        </w:sdtContent>
      </w:sdt>
      <w:r w:rsidR="00DC6BE6" w:rsidRPr="00EC3CF6">
        <w:rPr>
          <w:rFonts w:ascii="Times New Roman" w:hAnsi="Times New Roman" w:cs="Times New Roman"/>
          <w:b/>
          <w:sz w:val="24"/>
          <w:szCs w:val="24"/>
        </w:rPr>
        <w:t xml:space="preserve">. įrenginyje numatytos (naudojamos) atliekų susidarymo prevencijos priemonės (taikoma ne </w:t>
      </w:r>
      <w:r w:rsidR="001D0A7B" w:rsidRPr="00EC3CF6">
        <w:rPr>
          <w:rFonts w:ascii="Times New Roman" w:hAnsi="Times New Roman" w:cs="Times New Roman"/>
          <w:b/>
          <w:sz w:val="24"/>
          <w:szCs w:val="24"/>
        </w:rPr>
        <w:t>atliekas tvarkančioms įmonėms).</w:t>
      </w:r>
    </w:p>
    <w:p w:rsidR="00B17C41" w:rsidRPr="00B17C41" w:rsidRDefault="00DC6BE6" w:rsidP="00D211A8">
      <w:pPr>
        <w:spacing w:line="276" w:lineRule="auto"/>
        <w:ind w:left="567" w:right="-143" w:firstLine="567"/>
        <w:jc w:val="both"/>
        <w:rPr>
          <w:szCs w:val="24"/>
          <w:lang w:val="en-US"/>
        </w:rPr>
      </w:pPr>
      <w:r w:rsidRPr="00B17C41">
        <w:rPr>
          <w:szCs w:val="24"/>
        </w:rPr>
        <w:t>Į</w:t>
      </w:r>
      <w:r w:rsidR="006E05A4" w:rsidRPr="00B17C41">
        <w:rPr>
          <w:szCs w:val="24"/>
        </w:rPr>
        <w:t>monėje</w:t>
      </w:r>
      <w:r w:rsidRPr="00B17C41">
        <w:rPr>
          <w:szCs w:val="24"/>
        </w:rPr>
        <w:t xml:space="preserve"> susidariusios </w:t>
      </w:r>
      <w:r w:rsidR="0006558F" w:rsidRPr="00B17C41">
        <w:rPr>
          <w:szCs w:val="24"/>
        </w:rPr>
        <w:t xml:space="preserve">komunalinės </w:t>
      </w:r>
      <w:r w:rsidRPr="00B17C41">
        <w:rPr>
          <w:szCs w:val="24"/>
        </w:rPr>
        <w:t>atliekos perduodamos UAB „</w:t>
      </w:r>
      <w:r w:rsidR="00CA486B" w:rsidRPr="00B17C41">
        <w:rPr>
          <w:szCs w:val="24"/>
        </w:rPr>
        <w:t xml:space="preserve">Alytaus </w:t>
      </w:r>
      <w:r w:rsidR="00F62063" w:rsidRPr="00B17C41">
        <w:rPr>
          <w:szCs w:val="24"/>
        </w:rPr>
        <w:t>regiono atliekų tvarkymo centras“</w:t>
      </w:r>
      <w:r w:rsidR="00CA486B" w:rsidRPr="00B17C41">
        <w:rPr>
          <w:szCs w:val="24"/>
        </w:rPr>
        <w:t>.</w:t>
      </w:r>
      <w:r w:rsidR="00B17C41" w:rsidRPr="00B17C41">
        <w:rPr>
          <w:szCs w:val="24"/>
          <w:lang w:val="en-US"/>
        </w:rPr>
        <w:t xml:space="preserve"> </w:t>
      </w:r>
    </w:p>
    <w:p w:rsidR="006E05A4" w:rsidRPr="00B17C41" w:rsidRDefault="00B17C41" w:rsidP="00D211A8">
      <w:pPr>
        <w:spacing w:line="276" w:lineRule="auto"/>
        <w:ind w:left="567" w:right="-143" w:firstLine="567"/>
        <w:jc w:val="both"/>
        <w:rPr>
          <w:szCs w:val="24"/>
          <w:lang w:val="en-US"/>
        </w:rPr>
      </w:pPr>
      <w:proofErr w:type="spellStart"/>
      <w:r w:rsidRPr="00B17C41">
        <w:rPr>
          <w:szCs w:val="24"/>
          <w:lang w:val="en-US"/>
        </w:rPr>
        <w:t>Ūkinės</w:t>
      </w:r>
      <w:proofErr w:type="spellEnd"/>
      <w:r w:rsidRPr="00B17C41">
        <w:rPr>
          <w:szCs w:val="24"/>
          <w:lang w:val="en-US"/>
        </w:rPr>
        <w:t xml:space="preserve"> </w:t>
      </w:r>
      <w:proofErr w:type="spellStart"/>
      <w:r w:rsidRPr="00B17C41">
        <w:rPr>
          <w:szCs w:val="24"/>
          <w:lang w:val="en-US"/>
        </w:rPr>
        <w:t>veiklos</w:t>
      </w:r>
      <w:proofErr w:type="spellEnd"/>
      <w:r w:rsidRPr="00B17C41">
        <w:rPr>
          <w:szCs w:val="24"/>
          <w:lang w:val="en-US"/>
        </w:rPr>
        <w:t xml:space="preserve"> </w:t>
      </w:r>
      <w:proofErr w:type="spellStart"/>
      <w:r w:rsidRPr="00B17C41">
        <w:rPr>
          <w:szCs w:val="24"/>
          <w:lang w:val="en-US"/>
        </w:rPr>
        <w:t>metu</w:t>
      </w:r>
      <w:proofErr w:type="spellEnd"/>
      <w:r w:rsidRPr="00B17C41">
        <w:rPr>
          <w:szCs w:val="24"/>
          <w:lang w:val="en-US"/>
        </w:rPr>
        <w:t xml:space="preserve"> </w:t>
      </w:r>
      <w:proofErr w:type="spellStart"/>
      <w:r w:rsidRPr="00B17C41">
        <w:rPr>
          <w:szCs w:val="24"/>
          <w:lang w:val="en-US"/>
        </w:rPr>
        <w:t>susidariusios</w:t>
      </w:r>
      <w:proofErr w:type="spellEnd"/>
      <w:r w:rsidRPr="00B17C41">
        <w:rPr>
          <w:szCs w:val="24"/>
          <w:lang w:val="en-US"/>
        </w:rPr>
        <w:t xml:space="preserve"> </w:t>
      </w:r>
      <w:proofErr w:type="spellStart"/>
      <w:r w:rsidRPr="00B17C41">
        <w:rPr>
          <w:szCs w:val="24"/>
          <w:lang w:val="en-US"/>
        </w:rPr>
        <w:t>p</w:t>
      </w:r>
      <w:r w:rsidR="006E05A4" w:rsidRPr="00B17C41">
        <w:rPr>
          <w:szCs w:val="24"/>
          <w:lang w:val="en-US"/>
        </w:rPr>
        <w:t>avojingos</w:t>
      </w:r>
      <w:proofErr w:type="spellEnd"/>
      <w:r w:rsidR="006E05A4" w:rsidRPr="00B17C41">
        <w:rPr>
          <w:szCs w:val="24"/>
          <w:lang w:val="en-US"/>
        </w:rPr>
        <w:t xml:space="preserve"> </w:t>
      </w:r>
      <w:proofErr w:type="spellStart"/>
      <w:r w:rsidR="006E05A4" w:rsidRPr="00B17C41">
        <w:rPr>
          <w:szCs w:val="24"/>
          <w:lang w:val="en-US"/>
        </w:rPr>
        <w:t>atliekos</w:t>
      </w:r>
      <w:proofErr w:type="spellEnd"/>
      <w:r w:rsidR="006E05A4" w:rsidRPr="00B17C41">
        <w:rPr>
          <w:szCs w:val="24"/>
          <w:lang w:val="en-US"/>
        </w:rPr>
        <w:t xml:space="preserve"> </w:t>
      </w:r>
      <w:r w:rsidRPr="00B17C41">
        <w:rPr>
          <w:szCs w:val="24"/>
          <w:lang w:val="en-US"/>
        </w:rPr>
        <w:t>(</w:t>
      </w:r>
      <w:proofErr w:type="spellStart"/>
      <w:r w:rsidRPr="00B17C41">
        <w:rPr>
          <w:szCs w:val="24"/>
          <w:lang w:val="en-US"/>
        </w:rPr>
        <w:t>liuminescensinės</w:t>
      </w:r>
      <w:proofErr w:type="spellEnd"/>
      <w:r w:rsidRPr="00B17C41">
        <w:rPr>
          <w:szCs w:val="24"/>
          <w:lang w:val="en-US"/>
        </w:rPr>
        <w:t xml:space="preserve"> </w:t>
      </w:r>
      <w:proofErr w:type="spellStart"/>
      <w:r w:rsidRPr="00B17C41">
        <w:rPr>
          <w:szCs w:val="24"/>
          <w:lang w:val="en-US"/>
        </w:rPr>
        <w:t>lempos</w:t>
      </w:r>
      <w:proofErr w:type="spellEnd"/>
      <w:r w:rsidRPr="00B17C41">
        <w:rPr>
          <w:szCs w:val="24"/>
          <w:lang w:val="en-US"/>
        </w:rPr>
        <w:t xml:space="preserve">, </w:t>
      </w:r>
      <w:proofErr w:type="spellStart"/>
      <w:r w:rsidRPr="00B17C41">
        <w:rPr>
          <w:szCs w:val="24"/>
          <w:lang w:val="en-US"/>
        </w:rPr>
        <w:t>tepaluoti</w:t>
      </w:r>
      <w:proofErr w:type="spellEnd"/>
      <w:r w:rsidRPr="00B17C41">
        <w:rPr>
          <w:szCs w:val="24"/>
          <w:lang w:val="en-US"/>
        </w:rPr>
        <w:t xml:space="preserve"> </w:t>
      </w:r>
      <w:proofErr w:type="spellStart"/>
      <w:r w:rsidRPr="00B17C41">
        <w:rPr>
          <w:szCs w:val="24"/>
          <w:lang w:val="en-US"/>
        </w:rPr>
        <w:t>skudurai</w:t>
      </w:r>
      <w:proofErr w:type="spellEnd"/>
      <w:r w:rsidRPr="00B17C41">
        <w:rPr>
          <w:szCs w:val="24"/>
          <w:lang w:val="en-US"/>
        </w:rPr>
        <w:t xml:space="preserve"> </w:t>
      </w:r>
      <w:proofErr w:type="spellStart"/>
      <w:r w:rsidRPr="00B17C41">
        <w:rPr>
          <w:szCs w:val="24"/>
          <w:lang w:val="en-US"/>
        </w:rPr>
        <w:t>ir</w:t>
      </w:r>
      <w:proofErr w:type="spellEnd"/>
      <w:r w:rsidRPr="00B17C41">
        <w:rPr>
          <w:szCs w:val="24"/>
          <w:lang w:val="en-US"/>
        </w:rPr>
        <w:t xml:space="preserve"> </w:t>
      </w:r>
      <w:proofErr w:type="gramStart"/>
      <w:r w:rsidRPr="00B17C41">
        <w:rPr>
          <w:szCs w:val="24"/>
          <w:lang w:val="en-US"/>
        </w:rPr>
        <w:t>pan</w:t>
      </w:r>
      <w:proofErr w:type="gramEnd"/>
      <w:r w:rsidRPr="00B17C41">
        <w:rPr>
          <w:szCs w:val="24"/>
          <w:lang w:val="en-US"/>
        </w:rPr>
        <w:t xml:space="preserve">.) </w:t>
      </w:r>
      <w:proofErr w:type="spellStart"/>
      <w:r w:rsidR="006E05A4" w:rsidRPr="00B17C41">
        <w:rPr>
          <w:szCs w:val="24"/>
          <w:lang w:val="en-US"/>
        </w:rPr>
        <w:t>perduodamos</w:t>
      </w:r>
      <w:proofErr w:type="spellEnd"/>
      <w:r w:rsidR="006E05A4" w:rsidRPr="00B17C41">
        <w:rPr>
          <w:szCs w:val="24"/>
          <w:lang w:val="en-US"/>
        </w:rPr>
        <w:t xml:space="preserve"> –</w:t>
      </w:r>
      <w:r w:rsidRPr="00B17C41">
        <w:rPr>
          <w:szCs w:val="24"/>
          <w:lang w:val="en-US"/>
        </w:rPr>
        <w:t xml:space="preserve"> </w:t>
      </w:r>
      <w:proofErr w:type="spellStart"/>
      <w:r w:rsidR="006E05A4" w:rsidRPr="00B17C41">
        <w:rPr>
          <w:szCs w:val="24"/>
          <w:lang w:val="en-US"/>
        </w:rPr>
        <w:t>pavojingų</w:t>
      </w:r>
      <w:proofErr w:type="spellEnd"/>
      <w:r w:rsidR="006E05A4" w:rsidRPr="00B17C41">
        <w:rPr>
          <w:szCs w:val="24"/>
          <w:lang w:val="en-US"/>
        </w:rPr>
        <w:t xml:space="preserve"> </w:t>
      </w:r>
      <w:proofErr w:type="spellStart"/>
      <w:r w:rsidR="006E05A4" w:rsidRPr="00B17C41">
        <w:rPr>
          <w:szCs w:val="24"/>
          <w:lang w:val="en-US"/>
        </w:rPr>
        <w:t>atliekų</w:t>
      </w:r>
      <w:proofErr w:type="spellEnd"/>
      <w:r w:rsidR="006E05A4" w:rsidRPr="00B17C41">
        <w:rPr>
          <w:szCs w:val="24"/>
          <w:lang w:val="en-US"/>
        </w:rPr>
        <w:t xml:space="preserve"> </w:t>
      </w:r>
      <w:proofErr w:type="spellStart"/>
      <w:r w:rsidR="006E05A4" w:rsidRPr="00B17C41">
        <w:rPr>
          <w:szCs w:val="24"/>
          <w:lang w:val="en-US"/>
        </w:rPr>
        <w:t>tvarkytojui</w:t>
      </w:r>
      <w:proofErr w:type="spellEnd"/>
      <w:r w:rsidRPr="00B17C41">
        <w:rPr>
          <w:szCs w:val="24"/>
          <w:lang w:val="en-US"/>
        </w:rPr>
        <w:t xml:space="preserve"> </w:t>
      </w:r>
      <w:r w:rsidR="006E05A4" w:rsidRPr="00B17C41">
        <w:rPr>
          <w:szCs w:val="24"/>
          <w:lang w:val="en-US"/>
        </w:rPr>
        <w:t>- UAB”TOKSIKA”</w:t>
      </w:r>
      <w:r w:rsidR="0007698F" w:rsidRPr="00B17C41">
        <w:rPr>
          <w:szCs w:val="24"/>
          <w:lang w:val="en-US"/>
        </w:rPr>
        <w:t xml:space="preserve">. </w:t>
      </w:r>
      <w:proofErr w:type="spellStart"/>
      <w:r w:rsidR="0007698F" w:rsidRPr="00B17C41">
        <w:rPr>
          <w:szCs w:val="24"/>
          <w:lang w:val="en-US"/>
        </w:rPr>
        <w:t>Sutarties</w:t>
      </w:r>
      <w:proofErr w:type="spellEnd"/>
      <w:r w:rsidR="0007698F" w:rsidRPr="00B17C41">
        <w:rPr>
          <w:szCs w:val="24"/>
          <w:lang w:val="en-US"/>
        </w:rPr>
        <w:t xml:space="preserve"> </w:t>
      </w:r>
      <w:proofErr w:type="spellStart"/>
      <w:r w:rsidR="0007698F" w:rsidRPr="00B17C41">
        <w:rPr>
          <w:szCs w:val="24"/>
          <w:lang w:val="en-US"/>
        </w:rPr>
        <w:t>Nr.AAS</w:t>
      </w:r>
      <w:proofErr w:type="spellEnd"/>
      <w:r w:rsidR="0007698F" w:rsidRPr="00B17C41">
        <w:rPr>
          <w:szCs w:val="24"/>
          <w:lang w:val="en-US"/>
        </w:rPr>
        <w:t xml:space="preserve"> 2017-52</w:t>
      </w:r>
      <w:r w:rsidRPr="00B17C41">
        <w:rPr>
          <w:szCs w:val="24"/>
          <w:lang w:val="en-US"/>
        </w:rPr>
        <w:t xml:space="preserve"> </w:t>
      </w:r>
      <w:proofErr w:type="spellStart"/>
      <w:r w:rsidRPr="00B17C41">
        <w:rPr>
          <w:szCs w:val="24"/>
          <w:lang w:val="en-US"/>
        </w:rPr>
        <w:t>kopija</w:t>
      </w:r>
      <w:proofErr w:type="spellEnd"/>
      <w:r w:rsidRPr="00B17C41">
        <w:rPr>
          <w:szCs w:val="24"/>
          <w:lang w:val="en-US"/>
        </w:rPr>
        <w:t xml:space="preserve"> </w:t>
      </w:r>
      <w:proofErr w:type="spellStart"/>
      <w:r w:rsidRPr="00B17C41">
        <w:rPr>
          <w:szCs w:val="24"/>
          <w:lang w:val="en-US"/>
        </w:rPr>
        <w:t>pateikiama</w:t>
      </w:r>
      <w:proofErr w:type="spellEnd"/>
      <w:r w:rsidRPr="00B17C41">
        <w:rPr>
          <w:szCs w:val="24"/>
          <w:lang w:val="en-US"/>
        </w:rPr>
        <w:t xml:space="preserve"> </w:t>
      </w:r>
      <w:proofErr w:type="spellStart"/>
      <w:r w:rsidRPr="00B17C41">
        <w:rPr>
          <w:szCs w:val="24"/>
          <w:lang w:val="en-US"/>
        </w:rPr>
        <w:t>paraiškos</w:t>
      </w:r>
      <w:proofErr w:type="spellEnd"/>
      <w:r w:rsidRPr="00B17C41">
        <w:rPr>
          <w:szCs w:val="24"/>
          <w:lang w:val="en-US"/>
        </w:rPr>
        <w:t xml:space="preserve"> 2 </w:t>
      </w:r>
      <w:proofErr w:type="spellStart"/>
      <w:r w:rsidRPr="00B17C41">
        <w:rPr>
          <w:szCs w:val="24"/>
          <w:lang w:val="en-US"/>
        </w:rPr>
        <w:t>priede</w:t>
      </w:r>
      <w:proofErr w:type="spellEnd"/>
      <w:r w:rsidR="006E05A4" w:rsidRPr="00B17C41">
        <w:rPr>
          <w:szCs w:val="24"/>
          <w:lang w:val="en-US"/>
        </w:rPr>
        <w:t>.</w:t>
      </w:r>
    </w:p>
    <w:p w:rsidR="006E05A4" w:rsidRPr="00B17C41" w:rsidRDefault="006E05A4" w:rsidP="00D211A8">
      <w:pPr>
        <w:spacing w:line="276" w:lineRule="auto"/>
        <w:ind w:left="567" w:right="-143" w:firstLine="567"/>
        <w:jc w:val="both"/>
        <w:rPr>
          <w:szCs w:val="24"/>
          <w:lang w:val="en-US"/>
        </w:rPr>
      </w:pPr>
      <w:proofErr w:type="spellStart"/>
      <w:r w:rsidRPr="00B17C41">
        <w:rPr>
          <w:szCs w:val="24"/>
          <w:lang w:val="en-US"/>
        </w:rPr>
        <w:t>Pakuotės</w:t>
      </w:r>
      <w:proofErr w:type="spellEnd"/>
      <w:r w:rsidRPr="00B17C41">
        <w:rPr>
          <w:szCs w:val="24"/>
          <w:lang w:val="en-US"/>
        </w:rPr>
        <w:t xml:space="preserve"> </w:t>
      </w:r>
      <w:proofErr w:type="spellStart"/>
      <w:r w:rsidRPr="00B17C41">
        <w:rPr>
          <w:szCs w:val="24"/>
          <w:lang w:val="en-US"/>
        </w:rPr>
        <w:t>atliekos</w:t>
      </w:r>
      <w:proofErr w:type="spellEnd"/>
      <w:r w:rsidRPr="00B17C41">
        <w:rPr>
          <w:szCs w:val="24"/>
          <w:lang w:val="en-US"/>
        </w:rPr>
        <w:t xml:space="preserve"> </w:t>
      </w:r>
      <w:proofErr w:type="spellStart"/>
      <w:r w:rsidRPr="00B17C41">
        <w:rPr>
          <w:szCs w:val="24"/>
          <w:lang w:val="en-US"/>
        </w:rPr>
        <w:t>ir</w:t>
      </w:r>
      <w:proofErr w:type="spellEnd"/>
      <w:r w:rsidRPr="00B17C41">
        <w:rPr>
          <w:szCs w:val="24"/>
          <w:lang w:val="en-US"/>
        </w:rPr>
        <w:t xml:space="preserve"> </w:t>
      </w:r>
      <w:proofErr w:type="spellStart"/>
      <w:r w:rsidRPr="00B17C41">
        <w:rPr>
          <w:szCs w:val="24"/>
          <w:lang w:val="en-US"/>
        </w:rPr>
        <w:t>kitos</w:t>
      </w:r>
      <w:proofErr w:type="spellEnd"/>
      <w:r w:rsidRPr="00B17C41">
        <w:rPr>
          <w:szCs w:val="24"/>
          <w:lang w:val="en-US"/>
        </w:rPr>
        <w:t xml:space="preserve"> </w:t>
      </w:r>
      <w:proofErr w:type="spellStart"/>
      <w:r w:rsidRPr="00B17C41">
        <w:rPr>
          <w:szCs w:val="24"/>
          <w:lang w:val="en-US"/>
        </w:rPr>
        <w:t>antrinės</w:t>
      </w:r>
      <w:proofErr w:type="spellEnd"/>
      <w:r w:rsidRPr="00B17C41">
        <w:rPr>
          <w:szCs w:val="24"/>
          <w:lang w:val="en-US"/>
        </w:rPr>
        <w:t xml:space="preserve"> </w:t>
      </w:r>
      <w:proofErr w:type="spellStart"/>
      <w:r w:rsidRPr="00B17C41">
        <w:rPr>
          <w:szCs w:val="24"/>
          <w:lang w:val="en-US"/>
        </w:rPr>
        <w:t>žaliavos</w:t>
      </w:r>
      <w:proofErr w:type="spellEnd"/>
      <w:r w:rsidRPr="00B17C41">
        <w:rPr>
          <w:szCs w:val="24"/>
          <w:lang w:val="en-US"/>
        </w:rPr>
        <w:t xml:space="preserve"> </w:t>
      </w:r>
      <w:proofErr w:type="spellStart"/>
      <w:r w:rsidRPr="00B17C41">
        <w:rPr>
          <w:szCs w:val="24"/>
          <w:lang w:val="en-US"/>
        </w:rPr>
        <w:t>perduodamos</w:t>
      </w:r>
      <w:proofErr w:type="spellEnd"/>
      <w:r w:rsidRPr="00B17C41">
        <w:rPr>
          <w:szCs w:val="24"/>
          <w:lang w:val="en-US"/>
        </w:rPr>
        <w:t xml:space="preserve"> </w:t>
      </w:r>
      <w:proofErr w:type="spellStart"/>
      <w:r w:rsidRPr="00B17C41">
        <w:rPr>
          <w:szCs w:val="24"/>
          <w:lang w:val="en-US"/>
        </w:rPr>
        <w:t>UAB”Ekonovus</w:t>
      </w:r>
      <w:proofErr w:type="spellEnd"/>
      <w:r w:rsidRPr="00B17C41">
        <w:rPr>
          <w:szCs w:val="24"/>
          <w:lang w:val="en-US"/>
        </w:rPr>
        <w:t xml:space="preserve">”. </w:t>
      </w:r>
      <w:proofErr w:type="spellStart"/>
      <w:r w:rsidR="0007698F" w:rsidRPr="00B17C41">
        <w:rPr>
          <w:szCs w:val="24"/>
          <w:lang w:val="en-US"/>
        </w:rPr>
        <w:t>Sutarties</w:t>
      </w:r>
      <w:proofErr w:type="spellEnd"/>
      <w:r w:rsidR="0007698F" w:rsidRPr="00B17C41">
        <w:rPr>
          <w:szCs w:val="24"/>
          <w:lang w:val="en-US"/>
        </w:rPr>
        <w:t xml:space="preserve"> Nr.20171130/1291</w:t>
      </w:r>
      <w:r w:rsidR="00B17C41" w:rsidRPr="00B17C41">
        <w:rPr>
          <w:szCs w:val="24"/>
          <w:lang w:val="en-US"/>
        </w:rPr>
        <w:t xml:space="preserve"> </w:t>
      </w:r>
      <w:proofErr w:type="spellStart"/>
      <w:r w:rsidR="00B17C41" w:rsidRPr="00B17C41">
        <w:rPr>
          <w:szCs w:val="24"/>
          <w:lang w:val="en-US"/>
        </w:rPr>
        <w:t>k</w:t>
      </w:r>
      <w:r w:rsidRPr="00B17C41">
        <w:rPr>
          <w:szCs w:val="24"/>
          <w:lang w:val="en-US"/>
        </w:rPr>
        <w:t>opija</w:t>
      </w:r>
      <w:proofErr w:type="spellEnd"/>
      <w:r w:rsidRPr="00B17C41">
        <w:rPr>
          <w:szCs w:val="24"/>
          <w:lang w:val="en-US"/>
        </w:rPr>
        <w:t xml:space="preserve"> </w:t>
      </w:r>
      <w:proofErr w:type="spellStart"/>
      <w:r w:rsidR="00B17C41" w:rsidRPr="00B17C41">
        <w:rPr>
          <w:szCs w:val="24"/>
          <w:lang w:val="en-US"/>
        </w:rPr>
        <w:t>pateikiama</w:t>
      </w:r>
      <w:proofErr w:type="spellEnd"/>
      <w:r w:rsidR="00B17C41" w:rsidRPr="00B17C41">
        <w:rPr>
          <w:szCs w:val="24"/>
          <w:lang w:val="en-US"/>
        </w:rPr>
        <w:t xml:space="preserve"> </w:t>
      </w:r>
      <w:proofErr w:type="spellStart"/>
      <w:r w:rsidR="00B17C41" w:rsidRPr="00B17C41">
        <w:rPr>
          <w:szCs w:val="24"/>
          <w:lang w:val="en-US"/>
        </w:rPr>
        <w:t>paraiškos</w:t>
      </w:r>
      <w:proofErr w:type="spellEnd"/>
      <w:r w:rsidR="00B17C41" w:rsidRPr="00B17C41">
        <w:rPr>
          <w:szCs w:val="24"/>
          <w:lang w:val="en-US"/>
        </w:rPr>
        <w:t xml:space="preserve"> </w:t>
      </w:r>
      <w:r w:rsidR="00B17C41" w:rsidRPr="00B17C41">
        <w:rPr>
          <w:szCs w:val="24"/>
          <w:lang w:val="en-GB"/>
        </w:rPr>
        <w:t xml:space="preserve">3 </w:t>
      </w:r>
      <w:proofErr w:type="spellStart"/>
      <w:r w:rsidR="00B17C41" w:rsidRPr="00B17C41">
        <w:rPr>
          <w:szCs w:val="24"/>
          <w:lang w:val="en-GB"/>
        </w:rPr>
        <w:t>priede</w:t>
      </w:r>
      <w:proofErr w:type="spellEnd"/>
      <w:r w:rsidR="00B17C41" w:rsidRPr="00B17C41">
        <w:rPr>
          <w:szCs w:val="24"/>
          <w:lang w:val="en-GB"/>
        </w:rPr>
        <w:t>.</w:t>
      </w:r>
    </w:p>
    <w:p w:rsidR="00423F1C" w:rsidRPr="00B17C41" w:rsidRDefault="00D211A8" w:rsidP="00D211A8">
      <w:pPr>
        <w:spacing w:line="276" w:lineRule="auto"/>
        <w:ind w:left="567" w:right="-143" w:firstLine="567"/>
        <w:jc w:val="both"/>
        <w:rPr>
          <w:szCs w:val="24"/>
          <w:lang w:val="en-US"/>
        </w:rPr>
      </w:pPr>
      <w:proofErr w:type="spellStart"/>
      <w:r w:rsidRPr="00B17C41">
        <w:rPr>
          <w:szCs w:val="24"/>
          <w:lang w:val="en-US"/>
        </w:rPr>
        <w:t>Medienos</w:t>
      </w:r>
      <w:proofErr w:type="spellEnd"/>
      <w:r w:rsidRPr="00B17C41">
        <w:rPr>
          <w:szCs w:val="24"/>
          <w:lang w:val="en-US"/>
        </w:rPr>
        <w:t xml:space="preserve"> </w:t>
      </w:r>
      <w:proofErr w:type="spellStart"/>
      <w:r w:rsidRPr="00B17C41">
        <w:rPr>
          <w:szCs w:val="24"/>
          <w:lang w:val="en-US"/>
        </w:rPr>
        <w:t>pjovimo</w:t>
      </w:r>
      <w:proofErr w:type="spellEnd"/>
      <w:r w:rsidRPr="00B17C41">
        <w:rPr>
          <w:szCs w:val="24"/>
          <w:lang w:val="en-US"/>
        </w:rPr>
        <w:t xml:space="preserve"> </w:t>
      </w:r>
      <w:proofErr w:type="spellStart"/>
      <w:r w:rsidRPr="00B17C41">
        <w:rPr>
          <w:szCs w:val="24"/>
          <w:lang w:val="en-US"/>
        </w:rPr>
        <w:t>metu</w:t>
      </w:r>
      <w:proofErr w:type="spellEnd"/>
      <w:r w:rsidR="00237B98" w:rsidRPr="00B17C41">
        <w:rPr>
          <w:szCs w:val="24"/>
          <w:lang w:val="en-US"/>
        </w:rPr>
        <w:t xml:space="preserve"> </w:t>
      </w:r>
      <w:proofErr w:type="spellStart"/>
      <w:r w:rsidR="00237B98" w:rsidRPr="00B17C41">
        <w:rPr>
          <w:szCs w:val="24"/>
          <w:lang w:val="en-US"/>
        </w:rPr>
        <w:t>susidariusios</w:t>
      </w:r>
      <w:proofErr w:type="spellEnd"/>
      <w:r w:rsidR="00237B98" w:rsidRPr="00B17C41">
        <w:rPr>
          <w:szCs w:val="24"/>
          <w:lang w:val="en-US"/>
        </w:rPr>
        <w:t xml:space="preserve"> </w:t>
      </w:r>
      <w:proofErr w:type="spellStart"/>
      <w:r w:rsidR="00237B98" w:rsidRPr="00B17C41">
        <w:rPr>
          <w:szCs w:val="24"/>
          <w:lang w:val="en-US"/>
        </w:rPr>
        <w:t>pjuvenos</w:t>
      </w:r>
      <w:proofErr w:type="spellEnd"/>
      <w:r w:rsidR="00237B98" w:rsidRPr="00B17C41">
        <w:rPr>
          <w:szCs w:val="24"/>
          <w:lang w:val="en-US"/>
        </w:rPr>
        <w:t xml:space="preserve"> </w:t>
      </w:r>
      <w:proofErr w:type="spellStart"/>
      <w:r w:rsidR="00237B98" w:rsidRPr="00B17C41">
        <w:rPr>
          <w:szCs w:val="24"/>
          <w:lang w:val="en-US"/>
        </w:rPr>
        <w:t>ir</w:t>
      </w:r>
      <w:proofErr w:type="spellEnd"/>
      <w:r w:rsidR="00237B98" w:rsidRPr="00B17C41">
        <w:rPr>
          <w:szCs w:val="24"/>
          <w:lang w:val="en-US"/>
        </w:rPr>
        <w:t xml:space="preserve"> </w:t>
      </w:r>
      <w:proofErr w:type="spellStart"/>
      <w:r w:rsidR="00237B98" w:rsidRPr="00B17C41">
        <w:rPr>
          <w:szCs w:val="24"/>
          <w:lang w:val="en-US"/>
        </w:rPr>
        <w:t>atrai</w:t>
      </w:r>
      <w:proofErr w:type="spellEnd"/>
      <w:r w:rsidRPr="00B17C41">
        <w:rPr>
          <w:szCs w:val="24"/>
        </w:rPr>
        <w:t>ž</w:t>
      </w:r>
      <w:proofErr w:type="spellStart"/>
      <w:r w:rsidRPr="00B17C41">
        <w:rPr>
          <w:szCs w:val="24"/>
          <w:lang w:val="en-US"/>
        </w:rPr>
        <w:t>os</w:t>
      </w:r>
      <w:proofErr w:type="spellEnd"/>
      <w:r w:rsidR="00B17C41" w:rsidRPr="00B17C41">
        <w:rPr>
          <w:szCs w:val="24"/>
          <w:lang w:val="en-US"/>
        </w:rPr>
        <w:t xml:space="preserve">, </w:t>
      </w:r>
      <w:proofErr w:type="spellStart"/>
      <w:r w:rsidR="00B17C41" w:rsidRPr="00B17C41">
        <w:rPr>
          <w:szCs w:val="24"/>
          <w:lang w:val="en-US"/>
        </w:rPr>
        <w:t>kurios</w:t>
      </w:r>
      <w:proofErr w:type="spellEnd"/>
      <w:r w:rsidR="00B17C41" w:rsidRPr="00B17C41">
        <w:rPr>
          <w:szCs w:val="24"/>
          <w:lang w:val="en-US"/>
        </w:rPr>
        <w:t xml:space="preserve"> </w:t>
      </w:r>
      <w:proofErr w:type="spellStart"/>
      <w:r w:rsidR="00B17C41" w:rsidRPr="00B17C41">
        <w:rPr>
          <w:szCs w:val="24"/>
          <w:lang w:val="en-US"/>
        </w:rPr>
        <w:t>nesudeginamos</w:t>
      </w:r>
      <w:proofErr w:type="spellEnd"/>
      <w:r w:rsidR="00B17C41" w:rsidRPr="00B17C41">
        <w:rPr>
          <w:szCs w:val="24"/>
          <w:lang w:val="en-US"/>
        </w:rPr>
        <w:t xml:space="preserve"> </w:t>
      </w:r>
      <w:proofErr w:type="spellStart"/>
      <w:r w:rsidR="00B17C41" w:rsidRPr="00B17C41">
        <w:rPr>
          <w:szCs w:val="24"/>
          <w:lang w:val="en-US"/>
        </w:rPr>
        <w:t>sandėlio</w:t>
      </w:r>
      <w:proofErr w:type="spellEnd"/>
      <w:r w:rsidR="00B17C41" w:rsidRPr="00B17C41">
        <w:rPr>
          <w:szCs w:val="24"/>
          <w:lang w:val="en-US"/>
        </w:rPr>
        <w:t xml:space="preserve"> </w:t>
      </w:r>
      <w:proofErr w:type="spellStart"/>
      <w:r w:rsidR="00B17C41" w:rsidRPr="00B17C41">
        <w:rPr>
          <w:szCs w:val="24"/>
          <w:lang w:val="en-US"/>
        </w:rPr>
        <w:t>šilumos</w:t>
      </w:r>
      <w:proofErr w:type="spellEnd"/>
      <w:r w:rsidR="00B17C41" w:rsidRPr="00B17C41">
        <w:rPr>
          <w:szCs w:val="24"/>
          <w:lang w:val="en-US"/>
        </w:rPr>
        <w:t xml:space="preserve"> </w:t>
      </w:r>
      <w:proofErr w:type="spellStart"/>
      <w:r w:rsidR="00B17C41" w:rsidRPr="00B17C41">
        <w:rPr>
          <w:szCs w:val="24"/>
          <w:lang w:val="en-US"/>
        </w:rPr>
        <w:t>generatoriuje</w:t>
      </w:r>
      <w:proofErr w:type="spellEnd"/>
      <w:r w:rsidRPr="00B17C41">
        <w:rPr>
          <w:szCs w:val="24"/>
          <w:lang w:val="en-US"/>
        </w:rPr>
        <w:t xml:space="preserve"> </w:t>
      </w:r>
      <w:proofErr w:type="spellStart"/>
      <w:r w:rsidR="00967648" w:rsidRPr="00B17C41">
        <w:rPr>
          <w:szCs w:val="24"/>
          <w:lang w:val="en-US"/>
        </w:rPr>
        <w:t>parduodamos</w:t>
      </w:r>
      <w:proofErr w:type="spellEnd"/>
      <w:r w:rsidR="00967648" w:rsidRPr="00B17C41">
        <w:rPr>
          <w:szCs w:val="24"/>
          <w:lang w:val="en-US"/>
        </w:rPr>
        <w:t xml:space="preserve"> BIO </w:t>
      </w:r>
      <w:proofErr w:type="spellStart"/>
      <w:r w:rsidR="00967648" w:rsidRPr="00B17C41">
        <w:rPr>
          <w:szCs w:val="24"/>
          <w:lang w:val="en-US"/>
        </w:rPr>
        <w:t>kuro</w:t>
      </w:r>
      <w:proofErr w:type="spellEnd"/>
      <w:r w:rsidR="00967648" w:rsidRPr="00B17C41">
        <w:rPr>
          <w:szCs w:val="24"/>
          <w:lang w:val="en-US"/>
        </w:rPr>
        <w:t xml:space="preserve"> </w:t>
      </w:r>
      <w:proofErr w:type="spellStart"/>
      <w:r w:rsidR="00967648" w:rsidRPr="00B17C41">
        <w:rPr>
          <w:szCs w:val="24"/>
          <w:lang w:val="en-US"/>
        </w:rPr>
        <w:t>pirkėjams</w:t>
      </w:r>
      <w:proofErr w:type="spellEnd"/>
      <w:r w:rsidR="00B17C41" w:rsidRPr="00B17C41">
        <w:rPr>
          <w:szCs w:val="24"/>
          <w:lang w:val="en-US"/>
        </w:rPr>
        <w:t>:</w:t>
      </w:r>
      <w:r w:rsidR="006E05A4" w:rsidRPr="00B17C41">
        <w:rPr>
          <w:szCs w:val="24"/>
          <w:lang w:val="en-US"/>
        </w:rPr>
        <w:t xml:space="preserve">  </w:t>
      </w:r>
      <w:proofErr w:type="spellStart"/>
      <w:r w:rsidR="006E05A4" w:rsidRPr="00B17C41">
        <w:rPr>
          <w:szCs w:val="24"/>
          <w:lang w:val="en-US"/>
        </w:rPr>
        <w:t>UAB”Graanul</w:t>
      </w:r>
      <w:proofErr w:type="spellEnd"/>
      <w:r w:rsidR="006E05A4" w:rsidRPr="00B17C41">
        <w:rPr>
          <w:szCs w:val="24"/>
          <w:lang w:val="en-US"/>
        </w:rPr>
        <w:t xml:space="preserve"> invest”, </w:t>
      </w:r>
      <w:proofErr w:type="spellStart"/>
      <w:r w:rsidR="006E05A4" w:rsidRPr="00B17C41">
        <w:rPr>
          <w:szCs w:val="24"/>
          <w:lang w:val="en-US"/>
        </w:rPr>
        <w:t>UAB”Dzūkijos</w:t>
      </w:r>
      <w:proofErr w:type="spellEnd"/>
      <w:r w:rsidR="006E05A4" w:rsidRPr="00B17C41">
        <w:rPr>
          <w:szCs w:val="24"/>
          <w:lang w:val="en-US"/>
        </w:rPr>
        <w:t xml:space="preserve"> </w:t>
      </w:r>
      <w:proofErr w:type="spellStart"/>
      <w:r w:rsidR="006E05A4" w:rsidRPr="00B17C41">
        <w:rPr>
          <w:szCs w:val="24"/>
          <w:lang w:val="en-US"/>
        </w:rPr>
        <w:t>mediena</w:t>
      </w:r>
      <w:proofErr w:type="spellEnd"/>
      <w:r w:rsidR="00B17C41" w:rsidRPr="00B17C41">
        <w:rPr>
          <w:szCs w:val="24"/>
          <w:lang w:val="en-US"/>
        </w:rPr>
        <w:t>”.</w:t>
      </w:r>
    </w:p>
    <w:p w:rsidR="00D211A8" w:rsidRPr="00D211A8" w:rsidRDefault="00D211A8" w:rsidP="00D211A8">
      <w:pPr>
        <w:spacing w:line="276" w:lineRule="auto"/>
        <w:ind w:left="567" w:right="-143" w:firstLine="567"/>
        <w:jc w:val="both"/>
        <w:rPr>
          <w:szCs w:val="24"/>
          <w:lang w:val="en-GB"/>
        </w:rPr>
      </w:pPr>
    </w:p>
    <w:p w:rsidR="00DC6BE6" w:rsidRPr="00EC3CF6" w:rsidRDefault="006F6856" w:rsidP="002379AA">
      <w:pPr>
        <w:pStyle w:val="NoSpacing"/>
        <w:spacing w:line="276" w:lineRule="auto"/>
        <w:ind w:left="567" w:right="-143" w:firstLine="851"/>
        <w:jc w:val="both"/>
        <w:rPr>
          <w:rFonts w:ascii="Times New Roman" w:eastAsia="Calibri" w:hAnsi="Times New Roman" w:cs="Times New Roman"/>
          <w:sz w:val="24"/>
          <w:szCs w:val="24"/>
        </w:rPr>
      </w:pPr>
      <w:sdt>
        <w:sdtPr>
          <w:rPr>
            <w:rFonts w:ascii="Times New Roman" w:hAnsi="Times New Roman" w:cs="Times New Roman"/>
            <w:b/>
            <w:sz w:val="24"/>
            <w:szCs w:val="24"/>
          </w:rPr>
          <w:alias w:val="Numeris"/>
          <w:tag w:val="nr_308c171cb61448a88700a4e4378638e7"/>
          <w:id w:val="-1247348569"/>
        </w:sdtPr>
        <w:sdtEndPr/>
        <w:sdtContent>
          <w:r w:rsidR="00DC6BE6" w:rsidRPr="00EC3CF6">
            <w:rPr>
              <w:rFonts w:ascii="Times New Roman" w:eastAsia="Calibri" w:hAnsi="Times New Roman" w:cs="Times New Roman"/>
              <w:b/>
              <w:sz w:val="24"/>
              <w:szCs w:val="24"/>
            </w:rPr>
            <w:t>18.8</w:t>
          </w:r>
        </w:sdtContent>
      </w:sdt>
      <w:r w:rsidR="00DC6BE6" w:rsidRPr="00EC3CF6">
        <w:rPr>
          <w:rFonts w:ascii="Times New Roman" w:eastAsia="Calibri" w:hAnsi="Times New Roman" w:cs="Times New Roman"/>
          <w:b/>
          <w:sz w:val="24"/>
          <w:szCs w:val="24"/>
        </w:rPr>
        <w:t>. planuojami naudoti vandens šaltiniai, vandens poreikis, nuotekų tvarkymo būdai. Ši informacija neteikiama, jei yra pateikta specialiosiose paraiškos dalyse „Nuotekų tvarkymas ir išleidimas“ ir (ar) „Vandens išgavimas iš paviršinių vandens telkinių</w:t>
      </w:r>
      <w:r w:rsidR="00DC6BE6" w:rsidRPr="00EC3CF6">
        <w:rPr>
          <w:rFonts w:ascii="Times New Roman" w:eastAsia="Calibri" w:hAnsi="Times New Roman" w:cs="Times New Roman"/>
          <w:sz w:val="24"/>
          <w:szCs w:val="24"/>
        </w:rPr>
        <w:t>.</w:t>
      </w:r>
    </w:p>
    <w:p w:rsidR="00B17C41" w:rsidRPr="005A34CC" w:rsidRDefault="00D211A8" w:rsidP="00D211A8">
      <w:pPr>
        <w:spacing w:line="276" w:lineRule="auto"/>
        <w:ind w:left="567" w:right="-143" w:firstLine="567"/>
        <w:jc w:val="both"/>
        <w:rPr>
          <w:szCs w:val="24"/>
        </w:rPr>
      </w:pPr>
      <w:r w:rsidRPr="005A34CC">
        <w:rPr>
          <w:szCs w:val="24"/>
        </w:rPr>
        <w:t>UAB „Medinukai“ v</w:t>
      </w:r>
      <w:r w:rsidR="00AE3893" w:rsidRPr="005A34CC">
        <w:rPr>
          <w:szCs w:val="24"/>
        </w:rPr>
        <w:t>andenį</w:t>
      </w:r>
      <w:r w:rsidR="00F62063" w:rsidRPr="005A34CC">
        <w:rPr>
          <w:szCs w:val="24"/>
        </w:rPr>
        <w:t xml:space="preserve"> </w:t>
      </w:r>
      <w:r w:rsidR="00AE3893" w:rsidRPr="005A34CC">
        <w:rPr>
          <w:szCs w:val="24"/>
        </w:rPr>
        <w:t>naudoja</w:t>
      </w:r>
      <w:r w:rsidRPr="005A34CC">
        <w:rPr>
          <w:szCs w:val="24"/>
        </w:rPr>
        <w:t xml:space="preserve"> buities reikmėms bei katilų</w:t>
      </w:r>
      <w:r w:rsidR="0069517A" w:rsidRPr="005A34CC">
        <w:rPr>
          <w:szCs w:val="24"/>
        </w:rPr>
        <w:t xml:space="preserve"> apytakinių sistemų papildymui</w:t>
      </w:r>
      <w:r w:rsidR="007C2F31" w:rsidRPr="005A34CC">
        <w:rPr>
          <w:szCs w:val="24"/>
        </w:rPr>
        <w:t xml:space="preserve">. </w:t>
      </w:r>
      <w:r w:rsidRPr="005A34CC">
        <w:rPr>
          <w:szCs w:val="24"/>
        </w:rPr>
        <w:t>Vanduo įmonei tiek</w:t>
      </w:r>
      <w:r w:rsidR="00F829D9" w:rsidRPr="005A34CC">
        <w:rPr>
          <w:szCs w:val="24"/>
        </w:rPr>
        <w:t>iamas iš</w:t>
      </w:r>
      <w:r w:rsidR="00B17C41" w:rsidRPr="005A34CC">
        <w:rPr>
          <w:szCs w:val="24"/>
        </w:rPr>
        <w:t xml:space="preserve"> centralizuotų vandens tiekimo tinklų. </w:t>
      </w:r>
      <w:r w:rsidR="005A34CC">
        <w:rPr>
          <w:szCs w:val="24"/>
        </w:rPr>
        <w:t xml:space="preserve">Apskaita vykdoma skaitikliu. </w:t>
      </w:r>
      <w:r w:rsidR="00B17C41" w:rsidRPr="005A34CC">
        <w:rPr>
          <w:szCs w:val="24"/>
        </w:rPr>
        <w:t xml:space="preserve">Vandenį pagal sutartį tiekia </w:t>
      </w:r>
      <w:r w:rsidR="00237B98" w:rsidRPr="005A34CC">
        <w:rPr>
          <w:szCs w:val="24"/>
        </w:rPr>
        <w:t xml:space="preserve">Alytaus rajono savivaldybės įmonė </w:t>
      </w:r>
      <w:r w:rsidR="0007698F" w:rsidRPr="005A34CC">
        <w:rPr>
          <w:szCs w:val="24"/>
        </w:rPr>
        <w:t>“Simno komunalininkas“. Sutarties Nr.4258-0386</w:t>
      </w:r>
      <w:r w:rsidR="00B17C41" w:rsidRPr="005A34CC">
        <w:rPr>
          <w:szCs w:val="24"/>
        </w:rPr>
        <w:t xml:space="preserve"> kopija patekiama paraiškos 4 priede</w:t>
      </w:r>
      <w:r w:rsidR="0007698F" w:rsidRPr="005A34CC">
        <w:rPr>
          <w:szCs w:val="24"/>
        </w:rPr>
        <w:t xml:space="preserve">. </w:t>
      </w:r>
    </w:p>
    <w:p w:rsidR="00B17C41" w:rsidRPr="005A34CC" w:rsidRDefault="00B17C41" w:rsidP="00D211A8">
      <w:pPr>
        <w:spacing w:line="276" w:lineRule="auto"/>
        <w:ind w:left="567" w:right="-143" w:firstLine="567"/>
        <w:jc w:val="both"/>
        <w:rPr>
          <w:szCs w:val="24"/>
        </w:rPr>
      </w:pPr>
      <w:r w:rsidRPr="005A34CC">
        <w:rPr>
          <w:szCs w:val="24"/>
        </w:rPr>
        <w:t>Buitinės n</w:t>
      </w:r>
      <w:r w:rsidR="00D211A8" w:rsidRPr="005A34CC">
        <w:rPr>
          <w:szCs w:val="24"/>
        </w:rPr>
        <w:t xml:space="preserve">uotekos išleidžiamos į </w:t>
      </w:r>
      <w:r w:rsidR="00237B98" w:rsidRPr="005A34CC">
        <w:rPr>
          <w:szCs w:val="24"/>
        </w:rPr>
        <w:t>buitinių nuotekų valymo įrenginį</w:t>
      </w:r>
      <w:r w:rsidRPr="005A34CC">
        <w:rPr>
          <w:szCs w:val="24"/>
        </w:rPr>
        <w:t xml:space="preserve"> Traidenis (</w:t>
      </w:r>
      <w:r w:rsidRPr="005A34CC">
        <w:rPr>
          <w:szCs w:val="24"/>
          <w:lang w:val="en-GB"/>
        </w:rPr>
        <w:t>1,6 m</w:t>
      </w:r>
      <w:r w:rsidRPr="005A34CC">
        <w:rPr>
          <w:szCs w:val="24"/>
          <w:vertAlign w:val="superscript"/>
          <w:lang w:val="en-GB"/>
        </w:rPr>
        <w:t>3</w:t>
      </w:r>
      <w:r w:rsidRPr="005A34CC">
        <w:rPr>
          <w:szCs w:val="24"/>
          <w:lang w:val="en-GB"/>
        </w:rPr>
        <w:t xml:space="preserve"> </w:t>
      </w:r>
      <w:proofErr w:type="spellStart"/>
      <w:r w:rsidRPr="005A34CC">
        <w:rPr>
          <w:szCs w:val="24"/>
          <w:lang w:val="en-GB"/>
        </w:rPr>
        <w:t>tūrio</w:t>
      </w:r>
      <w:proofErr w:type="spellEnd"/>
      <w:r w:rsidRPr="005A34CC">
        <w:rPr>
          <w:szCs w:val="24"/>
          <w:lang w:val="en-GB"/>
        </w:rPr>
        <w:t>)</w:t>
      </w:r>
      <w:r w:rsidRPr="005A34CC">
        <w:rPr>
          <w:szCs w:val="24"/>
        </w:rPr>
        <w:t>. Išvalytas vanduo išleidžiamas į gamtinę aplinką.</w:t>
      </w:r>
      <w:r w:rsidR="006E05A4" w:rsidRPr="005A34CC">
        <w:rPr>
          <w:szCs w:val="24"/>
        </w:rPr>
        <w:t xml:space="preserve"> </w:t>
      </w:r>
      <w:r w:rsidR="005A34CC">
        <w:rPr>
          <w:szCs w:val="24"/>
        </w:rPr>
        <w:t>Butinių nuotekų kiekis prilyginamas gauto vandens kiekiui (~ 20m</w:t>
      </w:r>
      <w:r w:rsidR="005A34CC" w:rsidRPr="005A34CC">
        <w:rPr>
          <w:szCs w:val="24"/>
          <w:vertAlign w:val="superscript"/>
        </w:rPr>
        <w:t>3</w:t>
      </w:r>
      <w:r w:rsidR="005A34CC">
        <w:rPr>
          <w:szCs w:val="24"/>
        </w:rPr>
        <w:t>/mėn.)</w:t>
      </w:r>
    </w:p>
    <w:p w:rsidR="00DC6BE6" w:rsidRPr="005A34CC" w:rsidRDefault="00B17C41" w:rsidP="00D211A8">
      <w:pPr>
        <w:spacing w:line="276" w:lineRule="auto"/>
        <w:ind w:left="567" w:right="-143" w:firstLine="567"/>
        <w:jc w:val="both"/>
        <w:rPr>
          <w:szCs w:val="24"/>
        </w:rPr>
      </w:pPr>
      <w:r w:rsidRPr="005A34CC">
        <w:rPr>
          <w:szCs w:val="24"/>
        </w:rPr>
        <w:t>Įmonės teritorjoje nėra paviršinių (lietaus) nuotekų tinklų. Paviršinės (lietaus) nuotekos</w:t>
      </w:r>
      <w:r w:rsidR="003712CB" w:rsidRPr="005A34CC">
        <w:rPr>
          <w:szCs w:val="24"/>
        </w:rPr>
        <w:t xml:space="preserve"> nuo įmonės teritorijos </w:t>
      </w:r>
      <w:r w:rsidRPr="005A34CC">
        <w:rPr>
          <w:szCs w:val="24"/>
        </w:rPr>
        <w:t>infiltruojasi</w:t>
      </w:r>
      <w:r w:rsidR="00967648" w:rsidRPr="005A34CC">
        <w:rPr>
          <w:szCs w:val="24"/>
        </w:rPr>
        <w:t xml:space="preserve"> į gruntą.</w:t>
      </w:r>
      <w:r w:rsidRPr="005A34CC">
        <w:rPr>
          <w:szCs w:val="24"/>
        </w:rPr>
        <w:t xml:space="preserve"> Teritorija nepriskriama galimai taršioms teritorijoms.</w:t>
      </w:r>
    </w:p>
    <w:p w:rsidR="00DC6BE6" w:rsidRPr="005A34CC" w:rsidRDefault="00DC6BE6" w:rsidP="00C7045E">
      <w:pPr>
        <w:spacing w:line="360" w:lineRule="auto"/>
        <w:ind w:right="425" w:firstLine="567"/>
        <w:jc w:val="both"/>
      </w:pPr>
    </w:p>
    <w:p w:rsidR="00DC6BE6" w:rsidRPr="00967648" w:rsidRDefault="00DC6BE6" w:rsidP="00FC4832">
      <w:pPr>
        <w:spacing w:line="300" w:lineRule="atLeast"/>
        <w:rPr>
          <w:rFonts w:eastAsia="Calibri"/>
          <w:color w:val="FF0000"/>
          <w:szCs w:val="24"/>
        </w:rPr>
        <w:sectPr w:rsidR="00DC6BE6" w:rsidRPr="00967648" w:rsidSect="004E1DC1">
          <w:pgSz w:w="11906" w:h="16838" w:code="9"/>
          <w:pgMar w:top="1134" w:right="1134" w:bottom="1134" w:left="851" w:header="567" w:footer="567" w:gutter="0"/>
          <w:cols w:space="1296"/>
          <w:titlePg/>
          <w:docGrid w:linePitch="360"/>
        </w:sectPr>
      </w:pPr>
    </w:p>
    <w:p w:rsidR="00985BB2" w:rsidRDefault="00985BB2" w:rsidP="00FC4832">
      <w:pPr>
        <w:spacing w:line="300" w:lineRule="atLeast"/>
        <w:ind w:firstLine="312"/>
        <w:jc w:val="center"/>
        <w:rPr>
          <w:b/>
          <w:caps/>
          <w:szCs w:val="24"/>
        </w:rPr>
      </w:pPr>
    </w:p>
    <w:p w:rsidR="00985BB2" w:rsidRDefault="00985BB2" w:rsidP="00985BB2">
      <w:pPr>
        <w:spacing w:line="300" w:lineRule="atLeast"/>
        <w:ind w:firstLine="312"/>
        <w:jc w:val="center"/>
        <w:rPr>
          <w:b/>
          <w:caps/>
          <w:szCs w:val="24"/>
        </w:rPr>
      </w:pPr>
      <w:r>
        <w:rPr>
          <w:b/>
          <w:caps/>
          <w:szCs w:val="24"/>
        </w:rPr>
        <w:t>Žaliavų, kuro ir cheminių medžiagų naudojimas gamyboje</w:t>
      </w:r>
    </w:p>
    <w:p w:rsidR="00985BB2" w:rsidRDefault="00985BB2" w:rsidP="00985BB2">
      <w:pPr>
        <w:rPr>
          <w:sz w:val="18"/>
          <w:szCs w:val="18"/>
        </w:rPr>
      </w:pPr>
    </w:p>
    <w:p w:rsidR="00985BB2" w:rsidRDefault="00985BB2" w:rsidP="00985BB2">
      <w:pPr>
        <w:spacing w:line="300" w:lineRule="atLeast"/>
        <w:ind w:firstLine="312"/>
        <w:jc w:val="both"/>
        <w:rPr>
          <w:szCs w:val="24"/>
        </w:rPr>
      </w:pPr>
      <w:r>
        <w:rPr>
          <w:b/>
          <w:szCs w:val="24"/>
        </w:rPr>
        <w:t xml:space="preserve">1 lentelė. </w:t>
      </w:r>
      <w:r>
        <w:rPr>
          <w:szCs w:val="24"/>
        </w:rPr>
        <w:t xml:space="preserve">Įrenginyje naudojamos žaliavos, kuras ir papildomos medžiagos </w:t>
      </w:r>
    </w:p>
    <w:p w:rsidR="00985BB2" w:rsidRDefault="00985BB2" w:rsidP="00985BB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394"/>
        <w:gridCol w:w="2977"/>
        <w:gridCol w:w="3827"/>
        <w:gridCol w:w="2126"/>
      </w:tblGrid>
      <w:tr w:rsidR="00985BB2" w:rsidTr="005A34CC">
        <w:tc>
          <w:tcPr>
            <w:tcW w:w="959" w:type="dxa"/>
            <w:vAlign w:val="center"/>
          </w:tcPr>
          <w:p w:rsidR="00985BB2" w:rsidRPr="005A34CC" w:rsidRDefault="00985BB2" w:rsidP="005A34CC">
            <w:pPr>
              <w:spacing w:line="300" w:lineRule="atLeast"/>
              <w:jc w:val="center"/>
              <w:rPr>
                <w:szCs w:val="24"/>
              </w:rPr>
            </w:pPr>
            <w:r w:rsidRPr="005A34CC">
              <w:rPr>
                <w:szCs w:val="24"/>
              </w:rPr>
              <w:t>Eil. Nr.</w:t>
            </w:r>
          </w:p>
        </w:tc>
        <w:tc>
          <w:tcPr>
            <w:tcW w:w="4394" w:type="dxa"/>
            <w:vAlign w:val="center"/>
          </w:tcPr>
          <w:p w:rsidR="00985BB2" w:rsidRPr="005A34CC" w:rsidRDefault="00985BB2" w:rsidP="005A34CC">
            <w:pPr>
              <w:spacing w:line="300" w:lineRule="atLeast"/>
              <w:jc w:val="center"/>
              <w:rPr>
                <w:szCs w:val="24"/>
              </w:rPr>
            </w:pPr>
            <w:r w:rsidRPr="005A34CC">
              <w:rPr>
                <w:szCs w:val="24"/>
              </w:rPr>
              <w:t>Žaliavos, kuro rūšies arba medžiagos pavadinimas</w:t>
            </w:r>
          </w:p>
        </w:tc>
        <w:tc>
          <w:tcPr>
            <w:tcW w:w="2977" w:type="dxa"/>
            <w:vAlign w:val="center"/>
          </w:tcPr>
          <w:p w:rsidR="00985BB2" w:rsidRPr="005A34CC" w:rsidRDefault="00985BB2" w:rsidP="005A34CC">
            <w:pPr>
              <w:spacing w:line="300" w:lineRule="atLeast"/>
              <w:jc w:val="center"/>
              <w:rPr>
                <w:szCs w:val="24"/>
              </w:rPr>
            </w:pPr>
            <w:r w:rsidRPr="005A34CC">
              <w:rPr>
                <w:szCs w:val="24"/>
              </w:rPr>
              <w:t>Planuojamas naudoti kiekis, matavimo vnt. (t, m</w:t>
            </w:r>
            <w:r w:rsidRPr="005A34CC">
              <w:rPr>
                <w:szCs w:val="24"/>
                <w:vertAlign w:val="superscript"/>
              </w:rPr>
              <w:t>3</w:t>
            </w:r>
            <w:r w:rsidRPr="005A34CC">
              <w:rPr>
                <w:szCs w:val="24"/>
              </w:rPr>
              <w:t xml:space="preserve"> ar kt. per metus)</w:t>
            </w:r>
          </w:p>
        </w:tc>
        <w:tc>
          <w:tcPr>
            <w:tcW w:w="3827" w:type="dxa"/>
            <w:vAlign w:val="center"/>
          </w:tcPr>
          <w:p w:rsidR="00985BB2" w:rsidRPr="005A34CC" w:rsidRDefault="00985BB2" w:rsidP="005A34CC">
            <w:pPr>
              <w:spacing w:line="300" w:lineRule="atLeast"/>
              <w:jc w:val="center"/>
              <w:rPr>
                <w:szCs w:val="24"/>
              </w:rPr>
            </w:pPr>
            <w:r w:rsidRPr="005A34CC">
              <w:rPr>
                <w:szCs w:val="24"/>
              </w:rPr>
              <w:t>Kiekis, vienu metu saugomas vietoje (t, m</w:t>
            </w:r>
            <w:r w:rsidRPr="005A34CC">
              <w:rPr>
                <w:szCs w:val="24"/>
                <w:vertAlign w:val="superscript"/>
              </w:rPr>
              <w:t>3</w:t>
            </w:r>
            <w:r w:rsidRPr="005A34CC">
              <w:rPr>
                <w:szCs w:val="24"/>
              </w:rPr>
              <w:t xml:space="preserve"> ar kt. per metus), saugojimo būdas (atvira aikštelė ar talpyklos, uždarytos talpyklos ar uždengta aikštelė ir pan.)</w:t>
            </w:r>
          </w:p>
        </w:tc>
        <w:tc>
          <w:tcPr>
            <w:tcW w:w="2126" w:type="dxa"/>
            <w:vAlign w:val="center"/>
          </w:tcPr>
          <w:p w:rsidR="00985BB2" w:rsidRPr="005A34CC" w:rsidRDefault="00985BB2" w:rsidP="005A34CC">
            <w:pPr>
              <w:spacing w:line="300" w:lineRule="atLeast"/>
              <w:jc w:val="center"/>
              <w:rPr>
                <w:szCs w:val="24"/>
              </w:rPr>
            </w:pPr>
            <w:r w:rsidRPr="005A34CC">
              <w:rPr>
                <w:szCs w:val="24"/>
              </w:rPr>
              <w:t>Planuojama naudoti</w:t>
            </w:r>
          </w:p>
        </w:tc>
      </w:tr>
      <w:tr w:rsidR="00B419B3" w:rsidTr="00E832C2">
        <w:trPr>
          <w:trHeight w:val="259"/>
        </w:trPr>
        <w:tc>
          <w:tcPr>
            <w:tcW w:w="959" w:type="dxa"/>
            <w:vAlign w:val="center"/>
          </w:tcPr>
          <w:p w:rsidR="00B419B3" w:rsidRPr="005A34CC" w:rsidRDefault="00ED56F8" w:rsidP="002379AA">
            <w:pPr>
              <w:pStyle w:val="NoSpacing"/>
              <w:jc w:val="center"/>
              <w:rPr>
                <w:rFonts w:ascii="Times New Roman" w:eastAsia="Calibri" w:hAnsi="Times New Roman" w:cs="Times New Roman"/>
                <w:lang w:val="en-US"/>
              </w:rPr>
            </w:pPr>
            <w:r w:rsidRPr="005A34CC">
              <w:rPr>
                <w:rFonts w:ascii="Times New Roman" w:eastAsia="Calibri" w:hAnsi="Times New Roman" w:cs="Times New Roman"/>
                <w:lang w:val="en-US"/>
              </w:rPr>
              <w:t>1</w:t>
            </w:r>
            <w:r w:rsidR="00B419B3" w:rsidRPr="005A34CC">
              <w:rPr>
                <w:rFonts w:ascii="Times New Roman" w:eastAsia="Calibri" w:hAnsi="Times New Roman" w:cs="Times New Roman"/>
                <w:lang w:val="en-US"/>
              </w:rPr>
              <w:t>.</w:t>
            </w:r>
          </w:p>
        </w:tc>
        <w:tc>
          <w:tcPr>
            <w:tcW w:w="4394" w:type="dxa"/>
            <w:vAlign w:val="center"/>
          </w:tcPr>
          <w:p w:rsidR="00B419B3" w:rsidRPr="005A34CC" w:rsidRDefault="00B419B3" w:rsidP="005A34CC">
            <w:pPr>
              <w:pStyle w:val="NoSpacing"/>
              <w:jc w:val="center"/>
              <w:rPr>
                <w:rFonts w:ascii="Times New Roman" w:hAnsi="Times New Roman" w:cs="Times New Roman"/>
              </w:rPr>
            </w:pPr>
            <w:r w:rsidRPr="005A34CC">
              <w:rPr>
                <w:rFonts w:ascii="Times New Roman" w:hAnsi="Times New Roman" w:cs="Times New Roman"/>
              </w:rPr>
              <w:t>Biokuras</w:t>
            </w:r>
          </w:p>
        </w:tc>
        <w:tc>
          <w:tcPr>
            <w:tcW w:w="2977" w:type="dxa"/>
            <w:vAlign w:val="center"/>
          </w:tcPr>
          <w:p w:rsidR="00B419B3" w:rsidRPr="005A34CC" w:rsidRDefault="00B419B3" w:rsidP="002379AA">
            <w:pPr>
              <w:pStyle w:val="NoSpacing"/>
              <w:jc w:val="center"/>
              <w:rPr>
                <w:rFonts w:ascii="Times New Roman" w:hAnsi="Times New Roman" w:cs="Times New Roman"/>
              </w:rPr>
            </w:pPr>
            <w:r w:rsidRPr="005A34CC">
              <w:rPr>
                <w:rFonts w:ascii="Times New Roman" w:hAnsi="Times New Roman" w:cs="Times New Roman"/>
              </w:rPr>
              <w:t>t</w:t>
            </w:r>
          </w:p>
        </w:tc>
        <w:tc>
          <w:tcPr>
            <w:tcW w:w="3827" w:type="dxa"/>
            <w:vAlign w:val="center"/>
          </w:tcPr>
          <w:p w:rsidR="00B419B3" w:rsidRPr="005A34CC" w:rsidRDefault="005A34CC" w:rsidP="005A34CC">
            <w:pPr>
              <w:pStyle w:val="NoSpacing"/>
              <w:jc w:val="center"/>
              <w:rPr>
                <w:rFonts w:ascii="Times New Roman" w:hAnsi="Times New Roman" w:cs="Times New Roman"/>
              </w:rPr>
            </w:pPr>
            <w:proofErr w:type="spellStart"/>
            <w:r w:rsidRPr="005A34CC">
              <w:rPr>
                <w:rFonts w:ascii="Times New Roman" w:hAnsi="Times New Roman" w:cs="Times New Roman"/>
                <w:lang w:val="en-US"/>
              </w:rPr>
              <w:t>i</w:t>
            </w:r>
            <w:r w:rsidR="00943822" w:rsidRPr="005A34CC">
              <w:rPr>
                <w:rFonts w:ascii="Times New Roman" w:hAnsi="Times New Roman" w:cs="Times New Roman"/>
                <w:lang w:val="en-US"/>
              </w:rPr>
              <w:t>ki</w:t>
            </w:r>
            <w:proofErr w:type="spellEnd"/>
            <w:r w:rsidR="00943822" w:rsidRPr="005A34CC">
              <w:rPr>
                <w:rFonts w:ascii="Times New Roman" w:hAnsi="Times New Roman" w:cs="Times New Roman"/>
                <w:lang w:val="en-US"/>
              </w:rPr>
              <w:t xml:space="preserve"> 20</w:t>
            </w:r>
            <w:r w:rsidR="00B419B3" w:rsidRPr="005A34CC">
              <w:rPr>
                <w:rFonts w:ascii="Times New Roman" w:hAnsi="Times New Roman" w:cs="Times New Roman"/>
                <w:lang w:val="en-US"/>
              </w:rPr>
              <w:t xml:space="preserve"> t </w:t>
            </w:r>
            <w:proofErr w:type="spellStart"/>
            <w:r w:rsidRPr="005A34CC">
              <w:rPr>
                <w:rFonts w:ascii="Times New Roman" w:hAnsi="Times New Roman" w:cs="Times New Roman"/>
                <w:lang w:val="en-US"/>
              </w:rPr>
              <w:t>s</w:t>
            </w:r>
            <w:r w:rsidR="00B419B3" w:rsidRPr="005A34CC">
              <w:rPr>
                <w:rFonts w:ascii="Times New Roman" w:hAnsi="Times New Roman" w:cs="Times New Roman"/>
                <w:lang w:val="en-US"/>
              </w:rPr>
              <w:t>augoma</w:t>
            </w:r>
            <w:proofErr w:type="spellEnd"/>
            <w:r w:rsidR="00B419B3" w:rsidRPr="005A34CC">
              <w:rPr>
                <w:rFonts w:ascii="Times New Roman" w:hAnsi="Times New Roman" w:cs="Times New Roman"/>
                <w:lang w:val="en-US"/>
              </w:rPr>
              <w:t xml:space="preserve"> </w:t>
            </w:r>
            <w:proofErr w:type="spellStart"/>
            <w:r w:rsidR="00B419B3" w:rsidRPr="005A34CC">
              <w:rPr>
                <w:rFonts w:ascii="Times New Roman" w:hAnsi="Times New Roman" w:cs="Times New Roman"/>
                <w:lang w:val="en-US"/>
              </w:rPr>
              <w:t>biokuro</w:t>
            </w:r>
            <w:proofErr w:type="spellEnd"/>
            <w:r w:rsidR="00B419B3" w:rsidRPr="005A34CC">
              <w:rPr>
                <w:rFonts w:ascii="Times New Roman" w:hAnsi="Times New Roman" w:cs="Times New Roman"/>
                <w:lang w:val="en-US"/>
              </w:rPr>
              <w:t xml:space="preserve"> sand</w:t>
            </w:r>
            <w:r w:rsidR="00B419B3" w:rsidRPr="005A34CC">
              <w:rPr>
                <w:rFonts w:ascii="Times New Roman" w:hAnsi="Times New Roman" w:cs="Times New Roman"/>
              </w:rPr>
              <w:t>ėlyje</w:t>
            </w:r>
          </w:p>
        </w:tc>
        <w:tc>
          <w:tcPr>
            <w:tcW w:w="2126" w:type="dxa"/>
            <w:vAlign w:val="center"/>
          </w:tcPr>
          <w:p w:rsidR="00B419B3" w:rsidRPr="005A34CC" w:rsidRDefault="005A34CC" w:rsidP="002379AA">
            <w:pPr>
              <w:pStyle w:val="NoSpacing"/>
              <w:jc w:val="center"/>
              <w:rPr>
                <w:rFonts w:ascii="Times New Roman" w:hAnsi="Times New Roman" w:cs="Times New Roman"/>
                <w:lang w:val="en-GB"/>
              </w:rPr>
            </w:pPr>
            <w:r w:rsidRPr="005A34CC">
              <w:rPr>
                <w:rFonts w:ascii="Times New Roman" w:hAnsi="Times New Roman" w:cs="Times New Roman"/>
                <w:lang w:val="en-GB"/>
              </w:rPr>
              <w:t>150 t</w:t>
            </w:r>
          </w:p>
        </w:tc>
      </w:tr>
      <w:tr w:rsidR="00E832C2" w:rsidTr="00E832C2">
        <w:trPr>
          <w:trHeight w:val="259"/>
        </w:trPr>
        <w:tc>
          <w:tcPr>
            <w:tcW w:w="959" w:type="dxa"/>
            <w:vAlign w:val="center"/>
          </w:tcPr>
          <w:p w:rsidR="00E832C2" w:rsidRPr="005A34CC" w:rsidRDefault="005A34CC" w:rsidP="002379AA">
            <w:pPr>
              <w:pStyle w:val="NoSpacing"/>
              <w:jc w:val="center"/>
              <w:rPr>
                <w:rFonts w:ascii="Times New Roman" w:eastAsia="Calibri" w:hAnsi="Times New Roman" w:cs="Times New Roman"/>
                <w:lang w:val="en-US"/>
              </w:rPr>
            </w:pPr>
            <w:r w:rsidRPr="005A34CC">
              <w:rPr>
                <w:rFonts w:ascii="Times New Roman" w:eastAsia="Calibri" w:hAnsi="Times New Roman" w:cs="Times New Roman"/>
                <w:lang w:val="en-US"/>
              </w:rPr>
              <w:t>2.</w:t>
            </w:r>
          </w:p>
        </w:tc>
        <w:tc>
          <w:tcPr>
            <w:tcW w:w="4394" w:type="dxa"/>
            <w:vAlign w:val="center"/>
          </w:tcPr>
          <w:p w:rsidR="00E832C2" w:rsidRPr="005A34CC" w:rsidRDefault="00E832C2" w:rsidP="002379AA">
            <w:pPr>
              <w:pStyle w:val="NoSpacing"/>
              <w:jc w:val="center"/>
              <w:rPr>
                <w:rFonts w:ascii="Times New Roman" w:hAnsi="Times New Roman" w:cs="Times New Roman"/>
              </w:rPr>
            </w:pPr>
            <w:r w:rsidRPr="005A34CC">
              <w:rPr>
                <w:rFonts w:ascii="Times New Roman" w:hAnsi="Times New Roman" w:cs="Times New Roman"/>
              </w:rPr>
              <w:t>Elektros energija</w:t>
            </w:r>
          </w:p>
        </w:tc>
        <w:tc>
          <w:tcPr>
            <w:tcW w:w="2977" w:type="dxa"/>
            <w:vAlign w:val="center"/>
          </w:tcPr>
          <w:p w:rsidR="00E832C2" w:rsidRPr="005A34CC" w:rsidRDefault="00E832C2" w:rsidP="002379AA">
            <w:pPr>
              <w:pStyle w:val="NoSpacing"/>
              <w:jc w:val="center"/>
              <w:rPr>
                <w:rFonts w:ascii="Times New Roman" w:hAnsi="Times New Roman" w:cs="Times New Roman"/>
                <w:lang w:val="en-US"/>
              </w:rPr>
            </w:pPr>
            <w:r w:rsidRPr="005A34CC">
              <w:rPr>
                <w:rFonts w:ascii="Times New Roman" w:hAnsi="Times New Roman" w:cs="Times New Roman"/>
                <w:lang w:val="en-US"/>
              </w:rPr>
              <w:t>kW</w:t>
            </w:r>
          </w:p>
        </w:tc>
        <w:tc>
          <w:tcPr>
            <w:tcW w:w="3827" w:type="dxa"/>
            <w:vAlign w:val="center"/>
          </w:tcPr>
          <w:p w:rsidR="00E832C2" w:rsidRPr="005A34CC" w:rsidRDefault="00E832C2" w:rsidP="002379AA">
            <w:pPr>
              <w:pStyle w:val="NoSpacing"/>
              <w:jc w:val="center"/>
              <w:rPr>
                <w:rFonts w:ascii="Times New Roman" w:hAnsi="Times New Roman" w:cs="Times New Roman"/>
                <w:lang w:val="en-US"/>
              </w:rPr>
            </w:pPr>
            <w:r w:rsidRPr="005A34CC">
              <w:rPr>
                <w:rFonts w:ascii="Times New Roman" w:hAnsi="Times New Roman" w:cs="Times New Roman"/>
                <w:lang w:val="en-US"/>
              </w:rPr>
              <w:t>-</w:t>
            </w:r>
          </w:p>
        </w:tc>
        <w:tc>
          <w:tcPr>
            <w:tcW w:w="2126" w:type="dxa"/>
            <w:vAlign w:val="center"/>
          </w:tcPr>
          <w:p w:rsidR="00E832C2" w:rsidRPr="005A34CC" w:rsidRDefault="00AC696A" w:rsidP="005A34CC">
            <w:pPr>
              <w:pStyle w:val="NoSpacing"/>
              <w:jc w:val="center"/>
              <w:rPr>
                <w:rFonts w:ascii="Times New Roman" w:hAnsi="Times New Roman" w:cs="Times New Roman"/>
                <w:lang w:val="en-US"/>
              </w:rPr>
            </w:pPr>
            <w:r w:rsidRPr="005A34CC">
              <w:rPr>
                <w:rFonts w:ascii="Times New Roman" w:hAnsi="Times New Roman" w:cs="Times New Roman"/>
                <w:lang w:val="en-US"/>
              </w:rPr>
              <w:t>596</w:t>
            </w:r>
            <w:r w:rsidR="005A34CC">
              <w:rPr>
                <w:rFonts w:ascii="Times New Roman" w:hAnsi="Times New Roman" w:cs="Times New Roman"/>
                <w:lang w:val="en-US"/>
              </w:rPr>
              <w:t xml:space="preserve"> </w:t>
            </w:r>
            <w:r w:rsidRPr="005A34CC">
              <w:rPr>
                <w:rFonts w:ascii="Times New Roman" w:hAnsi="Times New Roman" w:cs="Times New Roman"/>
                <w:lang w:val="en-US"/>
              </w:rPr>
              <w:t>000</w:t>
            </w:r>
            <w:r w:rsidR="005A34CC" w:rsidRPr="005A34CC">
              <w:rPr>
                <w:rFonts w:ascii="Times New Roman" w:hAnsi="Times New Roman" w:cs="Times New Roman"/>
                <w:lang w:val="en-US"/>
              </w:rPr>
              <w:t xml:space="preserve"> </w:t>
            </w:r>
            <w:r w:rsidRPr="005A34CC">
              <w:rPr>
                <w:rFonts w:ascii="Times New Roman" w:hAnsi="Times New Roman" w:cs="Times New Roman"/>
                <w:lang w:val="en-US"/>
              </w:rPr>
              <w:t>k</w:t>
            </w:r>
            <w:r w:rsidR="005A34CC" w:rsidRPr="005A34CC">
              <w:rPr>
                <w:rFonts w:ascii="Times New Roman" w:hAnsi="Times New Roman" w:cs="Times New Roman"/>
                <w:lang w:val="en-US"/>
              </w:rPr>
              <w:t>W</w:t>
            </w:r>
            <w:r w:rsidRPr="005A34CC">
              <w:rPr>
                <w:rFonts w:ascii="Times New Roman" w:hAnsi="Times New Roman" w:cs="Times New Roman"/>
                <w:lang w:val="en-US"/>
              </w:rPr>
              <w:t>h</w:t>
            </w:r>
          </w:p>
        </w:tc>
      </w:tr>
    </w:tbl>
    <w:p w:rsidR="00985BB2" w:rsidRDefault="00985BB2" w:rsidP="00985BB2">
      <w:pPr>
        <w:spacing w:line="300" w:lineRule="atLeast"/>
        <w:ind w:firstLine="312"/>
        <w:jc w:val="both"/>
        <w:rPr>
          <w:b/>
          <w:szCs w:val="24"/>
        </w:rPr>
      </w:pPr>
    </w:p>
    <w:p w:rsidR="00C007BA" w:rsidRDefault="00C007BA" w:rsidP="00985BB2">
      <w:pPr>
        <w:spacing w:line="300" w:lineRule="atLeast"/>
        <w:ind w:firstLine="312"/>
        <w:jc w:val="both"/>
        <w:rPr>
          <w:b/>
          <w:szCs w:val="24"/>
        </w:rPr>
      </w:pPr>
    </w:p>
    <w:p w:rsidR="002379AA" w:rsidRDefault="00985BB2" w:rsidP="00985BB2">
      <w:pPr>
        <w:spacing w:line="300" w:lineRule="atLeast"/>
        <w:ind w:firstLine="312"/>
        <w:jc w:val="both"/>
        <w:rPr>
          <w:szCs w:val="24"/>
        </w:rPr>
      </w:pPr>
      <w:r>
        <w:rPr>
          <w:b/>
          <w:szCs w:val="24"/>
        </w:rPr>
        <w:t>2 lentelė</w:t>
      </w:r>
      <w:r w:rsidRPr="00D211A8">
        <w:rPr>
          <w:b/>
          <w:szCs w:val="24"/>
        </w:rPr>
        <w:t>. Gamyboje naudojamos pavojingos medžiagos ir mišiniai</w:t>
      </w:r>
      <w:r w:rsidR="002379AA" w:rsidRPr="00D211A8">
        <w:rPr>
          <w:b/>
          <w:szCs w:val="24"/>
        </w:rPr>
        <w:t>.</w:t>
      </w:r>
      <w:r w:rsidR="002379AA">
        <w:rPr>
          <w:szCs w:val="24"/>
        </w:rPr>
        <w:t xml:space="preserve"> Nepildoma</w:t>
      </w:r>
    </w:p>
    <w:p w:rsidR="00D211A8" w:rsidRDefault="00D211A8" w:rsidP="00985BB2">
      <w:pPr>
        <w:spacing w:line="300" w:lineRule="atLeast"/>
        <w:ind w:firstLine="312"/>
        <w:jc w:val="both"/>
        <w:rPr>
          <w:szCs w:val="24"/>
        </w:rPr>
      </w:pPr>
      <w:r>
        <w:rPr>
          <w:szCs w:val="24"/>
        </w:rPr>
        <w:t>Įmonė avo veikloje nenaudoja pavojingų medžiagų ar mišinių.</w:t>
      </w:r>
    </w:p>
    <w:p w:rsidR="00985BB2" w:rsidRDefault="00985BB2" w:rsidP="00985BB2">
      <w:pPr>
        <w:rPr>
          <w:sz w:val="18"/>
          <w:szCs w:val="18"/>
        </w:rPr>
      </w:pPr>
    </w:p>
    <w:tbl>
      <w:tblPr>
        <w:tblW w:w="1616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1134"/>
        <w:gridCol w:w="1702"/>
        <w:gridCol w:w="1134"/>
        <w:gridCol w:w="1275"/>
        <w:gridCol w:w="1700"/>
        <w:gridCol w:w="1134"/>
        <w:gridCol w:w="8"/>
        <w:gridCol w:w="1125"/>
        <w:gridCol w:w="993"/>
        <w:gridCol w:w="1296"/>
        <w:gridCol w:w="992"/>
        <w:gridCol w:w="1255"/>
        <w:gridCol w:w="8"/>
      </w:tblGrid>
      <w:tr w:rsidR="00985BB2" w:rsidTr="00B271F6">
        <w:tc>
          <w:tcPr>
            <w:tcW w:w="3545" w:type="dxa"/>
            <w:gridSpan w:val="3"/>
          </w:tcPr>
          <w:p w:rsidR="00985BB2" w:rsidRPr="00B271F6" w:rsidRDefault="00985BB2" w:rsidP="00985BB2">
            <w:pPr>
              <w:spacing w:line="300" w:lineRule="atLeast"/>
              <w:jc w:val="center"/>
              <w:rPr>
                <w:sz w:val="20"/>
              </w:rPr>
            </w:pPr>
            <w:r w:rsidRPr="00B271F6">
              <w:rPr>
                <w:sz w:val="20"/>
              </w:rPr>
              <w:t>Bendra informacija apie cheminę medžiagą arba mišinį</w:t>
            </w:r>
          </w:p>
        </w:tc>
        <w:tc>
          <w:tcPr>
            <w:tcW w:w="6953" w:type="dxa"/>
            <w:gridSpan w:val="6"/>
          </w:tcPr>
          <w:p w:rsidR="00985BB2" w:rsidRPr="00B271F6" w:rsidRDefault="00985BB2" w:rsidP="00985BB2">
            <w:pPr>
              <w:spacing w:line="300" w:lineRule="atLeast"/>
              <w:jc w:val="center"/>
              <w:rPr>
                <w:sz w:val="20"/>
              </w:rPr>
            </w:pPr>
            <w:r w:rsidRPr="00B271F6">
              <w:rPr>
                <w:sz w:val="20"/>
              </w:rPr>
              <w:t>Informacija apie pavojingą cheminę medžiagą (gryną arba esančią mišinio sudėtyje)</w:t>
            </w:r>
          </w:p>
        </w:tc>
        <w:tc>
          <w:tcPr>
            <w:tcW w:w="5669" w:type="dxa"/>
            <w:gridSpan w:val="6"/>
          </w:tcPr>
          <w:p w:rsidR="00985BB2" w:rsidRPr="00B271F6" w:rsidRDefault="00985BB2" w:rsidP="00985BB2">
            <w:pPr>
              <w:spacing w:line="300" w:lineRule="atLeast"/>
              <w:jc w:val="center"/>
              <w:rPr>
                <w:sz w:val="20"/>
              </w:rPr>
            </w:pPr>
            <w:r w:rsidRPr="00B271F6">
              <w:rPr>
                <w:sz w:val="20"/>
              </w:rPr>
              <w:t>Saugojimas, naudojimas, utilizavimas</w:t>
            </w:r>
          </w:p>
        </w:tc>
      </w:tr>
      <w:tr w:rsidR="00985BB2" w:rsidTr="00B271F6">
        <w:trPr>
          <w:gridAfter w:val="1"/>
          <w:wAfter w:w="8" w:type="dxa"/>
        </w:trPr>
        <w:tc>
          <w:tcPr>
            <w:tcW w:w="1277" w:type="dxa"/>
          </w:tcPr>
          <w:p w:rsidR="00985BB2" w:rsidRDefault="00985BB2" w:rsidP="00985BB2">
            <w:pPr>
              <w:spacing w:line="300" w:lineRule="atLeast"/>
              <w:jc w:val="center"/>
              <w:rPr>
                <w:szCs w:val="24"/>
              </w:rPr>
            </w:pPr>
            <w:r>
              <w:rPr>
                <w:szCs w:val="24"/>
              </w:rPr>
              <w:t>1</w:t>
            </w:r>
          </w:p>
        </w:tc>
        <w:tc>
          <w:tcPr>
            <w:tcW w:w="1134" w:type="dxa"/>
          </w:tcPr>
          <w:p w:rsidR="00985BB2" w:rsidRPr="00B271F6" w:rsidRDefault="00985BB2" w:rsidP="00985BB2">
            <w:pPr>
              <w:spacing w:line="300" w:lineRule="atLeast"/>
              <w:jc w:val="center"/>
              <w:rPr>
                <w:sz w:val="20"/>
              </w:rPr>
            </w:pPr>
            <w:r w:rsidRPr="00B271F6">
              <w:rPr>
                <w:sz w:val="20"/>
              </w:rPr>
              <w:t>2</w:t>
            </w:r>
          </w:p>
        </w:tc>
        <w:tc>
          <w:tcPr>
            <w:tcW w:w="1134" w:type="dxa"/>
          </w:tcPr>
          <w:p w:rsidR="00985BB2" w:rsidRPr="00B271F6" w:rsidRDefault="00985BB2" w:rsidP="00985BB2">
            <w:pPr>
              <w:spacing w:line="300" w:lineRule="atLeast"/>
              <w:jc w:val="center"/>
              <w:rPr>
                <w:sz w:val="20"/>
              </w:rPr>
            </w:pPr>
            <w:r w:rsidRPr="00B271F6">
              <w:rPr>
                <w:sz w:val="20"/>
              </w:rPr>
              <w:t>3</w:t>
            </w:r>
          </w:p>
        </w:tc>
        <w:tc>
          <w:tcPr>
            <w:tcW w:w="1702" w:type="dxa"/>
          </w:tcPr>
          <w:p w:rsidR="00985BB2" w:rsidRPr="00B271F6" w:rsidRDefault="00985BB2" w:rsidP="00985BB2">
            <w:pPr>
              <w:spacing w:line="300" w:lineRule="atLeast"/>
              <w:jc w:val="center"/>
              <w:rPr>
                <w:sz w:val="20"/>
              </w:rPr>
            </w:pPr>
            <w:r w:rsidRPr="00B271F6">
              <w:rPr>
                <w:sz w:val="20"/>
              </w:rPr>
              <w:t>4</w:t>
            </w:r>
          </w:p>
        </w:tc>
        <w:tc>
          <w:tcPr>
            <w:tcW w:w="1134" w:type="dxa"/>
          </w:tcPr>
          <w:p w:rsidR="00985BB2" w:rsidRPr="00B271F6" w:rsidRDefault="00985BB2" w:rsidP="00985BB2">
            <w:pPr>
              <w:spacing w:line="300" w:lineRule="atLeast"/>
              <w:jc w:val="center"/>
              <w:rPr>
                <w:sz w:val="20"/>
              </w:rPr>
            </w:pPr>
            <w:r w:rsidRPr="00B271F6">
              <w:rPr>
                <w:sz w:val="20"/>
              </w:rPr>
              <w:t>5</w:t>
            </w:r>
          </w:p>
        </w:tc>
        <w:tc>
          <w:tcPr>
            <w:tcW w:w="1275" w:type="dxa"/>
          </w:tcPr>
          <w:p w:rsidR="00985BB2" w:rsidRPr="00B271F6" w:rsidRDefault="00985BB2" w:rsidP="00985BB2">
            <w:pPr>
              <w:spacing w:line="300" w:lineRule="atLeast"/>
              <w:jc w:val="center"/>
              <w:rPr>
                <w:sz w:val="20"/>
              </w:rPr>
            </w:pPr>
            <w:r w:rsidRPr="00B271F6">
              <w:rPr>
                <w:sz w:val="20"/>
              </w:rPr>
              <w:t>6</w:t>
            </w:r>
          </w:p>
        </w:tc>
        <w:tc>
          <w:tcPr>
            <w:tcW w:w="1700" w:type="dxa"/>
          </w:tcPr>
          <w:p w:rsidR="00985BB2" w:rsidRPr="00B271F6" w:rsidRDefault="00985BB2" w:rsidP="00985BB2">
            <w:pPr>
              <w:spacing w:line="300" w:lineRule="atLeast"/>
              <w:jc w:val="center"/>
              <w:rPr>
                <w:sz w:val="20"/>
              </w:rPr>
            </w:pPr>
            <w:r w:rsidRPr="00B271F6">
              <w:rPr>
                <w:sz w:val="20"/>
              </w:rPr>
              <w:t>7</w:t>
            </w:r>
          </w:p>
        </w:tc>
        <w:tc>
          <w:tcPr>
            <w:tcW w:w="1134" w:type="dxa"/>
          </w:tcPr>
          <w:p w:rsidR="00985BB2" w:rsidRPr="00B271F6" w:rsidRDefault="00985BB2" w:rsidP="00985BB2">
            <w:pPr>
              <w:spacing w:line="300" w:lineRule="atLeast"/>
              <w:jc w:val="center"/>
              <w:rPr>
                <w:sz w:val="20"/>
              </w:rPr>
            </w:pPr>
            <w:r w:rsidRPr="00B271F6">
              <w:rPr>
                <w:sz w:val="20"/>
              </w:rPr>
              <w:t>8</w:t>
            </w:r>
          </w:p>
        </w:tc>
        <w:tc>
          <w:tcPr>
            <w:tcW w:w="1133" w:type="dxa"/>
            <w:gridSpan w:val="2"/>
          </w:tcPr>
          <w:p w:rsidR="00985BB2" w:rsidRPr="00B271F6" w:rsidRDefault="00985BB2" w:rsidP="00985BB2">
            <w:pPr>
              <w:spacing w:line="300" w:lineRule="atLeast"/>
              <w:jc w:val="center"/>
              <w:rPr>
                <w:sz w:val="20"/>
              </w:rPr>
            </w:pPr>
            <w:r w:rsidRPr="00B271F6">
              <w:rPr>
                <w:sz w:val="20"/>
              </w:rPr>
              <w:t>9</w:t>
            </w:r>
          </w:p>
        </w:tc>
        <w:tc>
          <w:tcPr>
            <w:tcW w:w="993" w:type="dxa"/>
          </w:tcPr>
          <w:p w:rsidR="00985BB2" w:rsidRPr="00B271F6" w:rsidRDefault="00985BB2" w:rsidP="00985BB2">
            <w:pPr>
              <w:spacing w:line="300" w:lineRule="atLeast"/>
              <w:jc w:val="center"/>
              <w:rPr>
                <w:sz w:val="20"/>
              </w:rPr>
            </w:pPr>
            <w:r w:rsidRPr="00B271F6">
              <w:rPr>
                <w:sz w:val="20"/>
              </w:rPr>
              <w:t>10</w:t>
            </w:r>
          </w:p>
        </w:tc>
        <w:tc>
          <w:tcPr>
            <w:tcW w:w="1296" w:type="dxa"/>
          </w:tcPr>
          <w:p w:rsidR="00985BB2" w:rsidRPr="00B271F6" w:rsidRDefault="00985BB2" w:rsidP="00985BB2">
            <w:pPr>
              <w:spacing w:line="300" w:lineRule="atLeast"/>
              <w:jc w:val="center"/>
              <w:rPr>
                <w:sz w:val="20"/>
              </w:rPr>
            </w:pPr>
            <w:r w:rsidRPr="00B271F6">
              <w:rPr>
                <w:sz w:val="20"/>
              </w:rPr>
              <w:t>11</w:t>
            </w:r>
          </w:p>
        </w:tc>
        <w:tc>
          <w:tcPr>
            <w:tcW w:w="992" w:type="dxa"/>
          </w:tcPr>
          <w:p w:rsidR="00985BB2" w:rsidRPr="00B271F6" w:rsidRDefault="00985BB2" w:rsidP="00985BB2">
            <w:pPr>
              <w:spacing w:line="300" w:lineRule="atLeast"/>
              <w:jc w:val="center"/>
              <w:rPr>
                <w:sz w:val="20"/>
              </w:rPr>
            </w:pPr>
            <w:r w:rsidRPr="00B271F6">
              <w:rPr>
                <w:sz w:val="20"/>
              </w:rPr>
              <w:t>12</w:t>
            </w:r>
          </w:p>
        </w:tc>
        <w:tc>
          <w:tcPr>
            <w:tcW w:w="1255" w:type="dxa"/>
          </w:tcPr>
          <w:p w:rsidR="00985BB2" w:rsidRPr="00B271F6" w:rsidRDefault="00985BB2" w:rsidP="00985BB2">
            <w:pPr>
              <w:spacing w:line="300" w:lineRule="atLeast"/>
              <w:jc w:val="center"/>
              <w:rPr>
                <w:sz w:val="20"/>
              </w:rPr>
            </w:pPr>
            <w:r w:rsidRPr="00B271F6">
              <w:rPr>
                <w:sz w:val="20"/>
              </w:rPr>
              <w:t>13</w:t>
            </w:r>
          </w:p>
        </w:tc>
      </w:tr>
      <w:tr w:rsidR="00985BB2" w:rsidTr="00B271F6">
        <w:trPr>
          <w:gridAfter w:val="1"/>
          <w:wAfter w:w="8" w:type="dxa"/>
        </w:trPr>
        <w:tc>
          <w:tcPr>
            <w:tcW w:w="1277" w:type="dxa"/>
            <w:vAlign w:val="center"/>
          </w:tcPr>
          <w:p w:rsidR="00985BB2" w:rsidRPr="00B271F6" w:rsidRDefault="00985BB2" w:rsidP="00B271F6">
            <w:pPr>
              <w:jc w:val="center"/>
              <w:rPr>
                <w:sz w:val="20"/>
              </w:rPr>
            </w:pPr>
          </w:p>
        </w:tc>
        <w:tc>
          <w:tcPr>
            <w:tcW w:w="1134" w:type="dxa"/>
            <w:vAlign w:val="center"/>
          </w:tcPr>
          <w:p w:rsidR="00985BB2" w:rsidRPr="00B271F6" w:rsidRDefault="00985BB2" w:rsidP="00B271F6">
            <w:pPr>
              <w:jc w:val="center"/>
              <w:rPr>
                <w:sz w:val="20"/>
              </w:rPr>
            </w:pPr>
          </w:p>
        </w:tc>
        <w:tc>
          <w:tcPr>
            <w:tcW w:w="1134" w:type="dxa"/>
            <w:vAlign w:val="center"/>
          </w:tcPr>
          <w:p w:rsidR="00985BB2" w:rsidRPr="00B271F6" w:rsidRDefault="00985BB2" w:rsidP="00B271F6">
            <w:pPr>
              <w:jc w:val="center"/>
              <w:rPr>
                <w:sz w:val="20"/>
              </w:rPr>
            </w:pPr>
          </w:p>
        </w:tc>
        <w:tc>
          <w:tcPr>
            <w:tcW w:w="1702" w:type="dxa"/>
            <w:vAlign w:val="center"/>
          </w:tcPr>
          <w:p w:rsidR="00985BB2" w:rsidRPr="00B271F6" w:rsidRDefault="00985BB2" w:rsidP="00B271F6">
            <w:pPr>
              <w:jc w:val="center"/>
              <w:rPr>
                <w:sz w:val="20"/>
              </w:rPr>
            </w:pPr>
          </w:p>
        </w:tc>
        <w:tc>
          <w:tcPr>
            <w:tcW w:w="1134" w:type="dxa"/>
            <w:vAlign w:val="center"/>
          </w:tcPr>
          <w:p w:rsidR="00985BB2" w:rsidRPr="00B271F6" w:rsidRDefault="00985BB2" w:rsidP="00B271F6">
            <w:pPr>
              <w:jc w:val="center"/>
              <w:rPr>
                <w:sz w:val="20"/>
              </w:rPr>
            </w:pPr>
          </w:p>
        </w:tc>
        <w:tc>
          <w:tcPr>
            <w:tcW w:w="1275" w:type="dxa"/>
            <w:vAlign w:val="center"/>
          </w:tcPr>
          <w:p w:rsidR="00985BB2" w:rsidRPr="00B271F6" w:rsidRDefault="00985BB2" w:rsidP="00B271F6">
            <w:pPr>
              <w:jc w:val="center"/>
              <w:rPr>
                <w:sz w:val="20"/>
              </w:rPr>
            </w:pPr>
          </w:p>
        </w:tc>
        <w:tc>
          <w:tcPr>
            <w:tcW w:w="1700" w:type="dxa"/>
            <w:vAlign w:val="center"/>
          </w:tcPr>
          <w:p w:rsidR="00985BB2" w:rsidRPr="00B271F6" w:rsidRDefault="00985BB2" w:rsidP="00B271F6">
            <w:pPr>
              <w:jc w:val="center"/>
              <w:rPr>
                <w:sz w:val="20"/>
              </w:rPr>
            </w:pPr>
          </w:p>
        </w:tc>
        <w:tc>
          <w:tcPr>
            <w:tcW w:w="1134" w:type="dxa"/>
            <w:vAlign w:val="center"/>
          </w:tcPr>
          <w:p w:rsidR="00985BB2" w:rsidRPr="00B271F6" w:rsidRDefault="00985BB2" w:rsidP="00B271F6">
            <w:pPr>
              <w:jc w:val="center"/>
              <w:rPr>
                <w:sz w:val="20"/>
              </w:rPr>
            </w:pPr>
          </w:p>
        </w:tc>
        <w:tc>
          <w:tcPr>
            <w:tcW w:w="1133" w:type="dxa"/>
            <w:gridSpan w:val="2"/>
            <w:vAlign w:val="center"/>
          </w:tcPr>
          <w:p w:rsidR="00985BB2" w:rsidRPr="00B271F6" w:rsidRDefault="00985BB2" w:rsidP="00B271F6">
            <w:pPr>
              <w:jc w:val="center"/>
              <w:rPr>
                <w:sz w:val="20"/>
              </w:rPr>
            </w:pPr>
          </w:p>
        </w:tc>
        <w:tc>
          <w:tcPr>
            <w:tcW w:w="993" w:type="dxa"/>
            <w:vAlign w:val="center"/>
          </w:tcPr>
          <w:p w:rsidR="00985BB2" w:rsidRPr="00B271F6" w:rsidRDefault="00985BB2" w:rsidP="00B271F6">
            <w:pPr>
              <w:jc w:val="center"/>
              <w:rPr>
                <w:sz w:val="20"/>
              </w:rPr>
            </w:pPr>
          </w:p>
        </w:tc>
        <w:tc>
          <w:tcPr>
            <w:tcW w:w="1296" w:type="dxa"/>
            <w:vAlign w:val="center"/>
          </w:tcPr>
          <w:p w:rsidR="00985BB2" w:rsidRPr="00B271F6" w:rsidRDefault="00985BB2" w:rsidP="00B271F6">
            <w:pPr>
              <w:jc w:val="center"/>
              <w:rPr>
                <w:sz w:val="20"/>
              </w:rPr>
            </w:pPr>
          </w:p>
        </w:tc>
        <w:tc>
          <w:tcPr>
            <w:tcW w:w="992" w:type="dxa"/>
            <w:vAlign w:val="center"/>
          </w:tcPr>
          <w:p w:rsidR="00985BB2" w:rsidRPr="00B271F6" w:rsidRDefault="00985BB2" w:rsidP="00B271F6">
            <w:pPr>
              <w:jc w:val="center"/>
              <w:rPr>
                <w:sz w:val="20"/>
              </w:rPr>
            </w:pPr>
          </w:p>
        </w:tc>
        <w:tc>
          <w:tcPr>
            <w:tcW w:w="1255" w:type="dxa"/>
            <w:vAlign w:val="center"/>
          </w:tcPr>
          <w:p w:rsidR="00985BB2" w:rsidRPr="00B271F6" w:rsidRDefault="00985BB2" w:rsidP="00B271F6">
            <w:pPr>
              <w:jc w:val="center"/>
              <w:rPr>
                <w:sz w:val="20"/>
              </w:rPr>
            </w:pPr>
          </w:p>
        </w:tc>
      </w:tr>
    </w:tbl>
    <w:p w:rsidR="00B868DF" w:rsidRDefault="00B868DF" w:rsidP="00985BB2">
      <w:pPr>
        <w:tabs>
          <w:tab w:val="left" w:pos="9781"/>
        </w:tabs>
        <w:spacing w:line="300" w:lineRule="atLeast"/>
        <w:ind w:left="284"/>
        <w:jc w:val="center"/>
        <w:rPr>
          <w:rFonts w:eastAsia="Calibri"/>
          <w:b/>
          <w:szCs w:val="24"/>
        </w:rPr>
      </w:pPr>
    </w:p>
    <w:p w:rsidR="00B271F6" w:rsidRDefault="00B271F6" w:rsidP="00985BB2">
      <w:pPr>
        <w:tabs>
          <w:tab w:val="left" w:pos="9781"/>
        </w:tabs>
        <w:spacing w:line="300" w:lineRule="atLeast"/>
        <w:ind w:left="284"/>
        <w:jc w:val="center"/>
        <w:rPr>
          <w:rFonts w:eastAsia="Calibri"/>
          <w:b/>
          <w:szCs w:val="24"/>
        </w:rPr>
      </w:pPr>
    </w:p>
    <w:p w:rsidR="00D211A8" w:rsidRDefault="00D211A8" w:rsidP="00985BB2">
      <w:pPr>
        <w:tabs>
          <w:tab w:val="left" w:pos="9781"/>
        </w:tabs>
        <w:spacing w:line="300" w:lineRule="atLeast"/>
        <w:ind w:left="284"/>
        <w:jc w:val="center"/>
        <w:rPr>
          <w:rFonts w:eastAsia="Calibri"/>
          <w:b/>
          <w:szCs w:val="24"/>
        </w:rPr>
      </w:pPr>
    </w:p>
    <w:p w:rsidR="00D211A8" w:rsidRDefault="00D211A8" w:rsidP="00985BB2">
      <w:pPr>
        <w:tabs>
          <w:tab w:val="left" w:pos="9781"/>
        </w:tabs>
        <w:spacing w:line="300" w:lineRule="atLeast"/>
        <w:ind w:left="284"/>
        <w:jc w:val="center"/>
        <w:rPr>
          <w:rFonts w:eastAsia="Calibri"/>
          <w:b/>
          <w:szCs w:val="24"/>
        </w:rPr>
      </w:pPr>
    </w:p>
    <w:p w:rsidR="00D211A8" w:rsidRDefault="00D211A8" w:rsidP="00985BB2">
      <w:pPr>
        <w:tabs>
          <w:tab w:val="left" w:pos="9781"/>
        </w:tabs>
        <w:spacing w:line="300" w:lineRule="atLeast"/>
        <w:ind w:left="284"/>
        <w:jc w:val="center"/>
        <w:rPr>
          <w:rFonts w:eastAsia="Calibri"/>
          <w:b/>
          <w:szCs w:val="24"/>
        </w:rPr>
      </w:pPr>
    </w:p>
    <w:p w:rsidR="00D211A8" w:rsidRDefault="00D211A8" w:rsidP="00985BB2">
      <w:pPr>
        <w:tabs>
          <w:tab w:val="left" w:pos="9781"/>
        </w:tabs>
        <w:spacing w:line="300" w:lineRule="atLeast"/>
        <w:ind w:left="284"/>
        <w:jc w:val="center"/>
        <w:rPr>
          <w:rFonts w:eastAsia="Calibri"/>
          <w:b/>
          <w:szCs w:val="24"/>
        </w:rPr>
      </w:pPr>
    </w:p>
    <w:p w:rsidR="00D211A8" w:rsidRDefault="00D211A8" w:rsidP="00985BB2">
      <w:pPr>
        <w:tabs>
          <w:tab w:val="left" w:pos="9781"/>
        </w:tabs>
        <w:spacing w:line="300" w:lineRule="atLeast"/>
        <w:ind w:left="284"/>
        <w:jc w:val="center"/>
        <w:rPr>
          <w:rFonts w:eastAsia="Calibri"/>
          <w:b/>
          <w:szCs w:val="24"/>
        </w:rPr>
      </w:pPr>
    </w:p>
    <w:p w:rsidR="005A34CC" w:rsidRDefault="005A34CC" w:rsidP="00985BB2">
      <w:pPr>
        <w:tabs>
          <w:tab w:val="left" w:pos="9781"/>
        </w:tabs>
        <w:spacing w:line="300" w:lineRule="atLeast"/>
        <w:ind w:left="284"/>
        <w:jc w:val="center"/>
        <w:rPr>
          <w:rFonts w:eastAsia="Calibri"/>
          <w:b/>
          <w:szCs w:val="24"/>
        </w:rPr>
      </w:pPr>
      <w:bookmarkStart w:id="0" w:name="_GoBack"/>
      <w:bookmarkEnd w:id="0"/>
    </w:p>
    <w:p w:rsidR="00D211A8" w:rsidRDefault="00D211A8" w:rsidP="00985BB2">
      <w:pPr>
        <w:tabs>
          <w:tab w:val="left" w:pos="9781"/>
        </w:tabs>
        <w:spacing w:line="300" w:lineRule="atLeast"/>
        <w:ind w:left="284"/>
        <w:jc w:val="center"/>
        <w:rPr>
          <w:rFonts w:eastAsia="Calibri"/>
          <w:b/>
          <w:szCs w:val="24"/>
        </w:rPr>
      </w:pPr>
    </w:p>
    <w:p w:rsidR="005A34CC" w:rsidRDefault="005A34CC" w:rsidP="00985BB2">
      <w:pPr>
        <w:tabs>
          <w:tab w:val="left" w:pos="9781"/>
        </w:tabs>
        <w:spacing w:line="300" w:lineRule="atLeast"/>
        <w:ind w:left="284"/>
        <w:jc w:val="center"/>
        <w:rPr>
          <w:rFonts w:eastAsia="Calibri"/>
          <w:b/>
          <w:szCs w:val="24"/>
        </w:rPr>
      </w:pPr>
    </w:p>
    <w:p w:rsidR="00D211A8" w:rsidRDefault="00D211A8" w:rsidP="00985BB2">
      <w:pPr>
        <w:tabs>
          <w:tab w:val="left" w:pos="9781"/>
        </w:tabs>
        <w:spacing w:line="300" w:lineRule="atLeast"/>
        <w:ind w:left="284"/>
        <w:jc w:val="center"/>
        <w:rPr>
          <w:rFonts w:eastAsia="Calibri"/>
          <w:b/>
          <w:szCs w:val="24"/>
        </w:rPr>
      </w:pPr>
    </w:p>
    <w:p w:rsidR="00D211A8" w:rsidRDefault="00D211A8" w:rsidP="00985BB2">
      <w:pPr>
        <w:tabs>
          <w:tab w:val="left" w:pos="9781"/>
        </w:tabs>
        <w:spacing w:line="300" w:lineRule="atLeast"/>
        <w:ind w:left="284"/>
        <w:jc w:val="center"/>
        <w:rPr>
          <w:rFonts w:eastAsia="Calibri"/>
          <w:b/>
          <w:szCs w:val="24"/>
        </w:rPr>
      </w:pPr>
    </w:p>
    <w:p w:rsidR="00D211A8" w:rsidRDefault="00D211A8" w:rsidP="00985BB2">
      <w:pPr>
        <w:tabs>
          <w:tab w:val="left" w:pos="9781"/>
        </w:tabs>
        <w:spacing w:line="300" w:lineRule="atLeast"/>
        <w:ind w:left="284"/>
        <w:jc w:val="center"/>
        <w:rPr>
          <w:rFonts w:eastAsia="Calibri"/>
          <w:b/>
          <w:szCs w:val="24"/>
        </w:rPr>
      </w:pPr>
    </w:p>
    <w:p w:rsidR="00985BB2" w:rsidRDefault="00985BB2" w:rsidP="00985BB2">
      <w:pPr>
        <w:tabs>
          <w:tab w:val="left" w:pos="9781"/>
        </w:tabs>
        <w:spacing w:line="300" w:lineRule="atLeast"/>
        <w:ind w:left="284"/>
        <w:jc w:val="center"/>
      </w:pPr>
      <w:r>
        <w:rPr>
          <w:rFonts w:eastAsia="Calibri"/>
          <w:b/>
          <w:szCs w:val="24"/>
        </w:rPr>
        <w:lastRenderedPageBreak/>
        <w:t>PARAIŠKOS PRIEDAI, KITA PAGAL TAISYKLES REIKALAUJAMA INFORMACIJA IR DUOMENYS</w:t>
      </w:r>
    </w:p>
    <w:p w:rsidR="00985BB2" w:rsidRDefault="00985BB2" w:rsidP="00985BB2">
      <w:pPr>
        <w:tabs>
          <w:tab w:val="left" w:pos="9781"/>
        </w:tabs>
        <w:spacing w:line="300" w:lineRule="atLeast"/>
        <w:ind w:left="284"/>
        <w:jc w:val="center"/>
        <w:rPr>
          <w:rFonts w:eastAsia="Calibri"/>
          <w:b/>
          <w:szCs w:val="24"/>
        </w:rPr>
      </w:pPr>
    </w:p>
    <w:p w:rsidR="00985BB2" w:rsidRDefault="00985BB2" w:rsidP="00985BB2"/>
    <w:p w:rsidR="00985BB2" w:rsidRDefault="00985BB2" w:rsidP="00985BB2">
      <w:pPr>
        <w:spacing w:line="300" w:lineRule="atLeast"/>
        <w:ind w:firstLine="312"/>
        <w:jc w:val="center"/>
        <w:rPr>
          <w:szCs w:val="24"/>
        </w:rPr>
      </w:pPr>
      <w:r>
        <w:rPr>
          <w:szCs w:val="24"/>
        </w:rPr>
        <w:t>SPECIALIOJI PARAIŠKOS DALIS</w:t>
      </w:r>
    </w:p>
    <w:p w:rsidR="00985BB2" w:rsidRDefault="00985BB2" w:rsidP="00985BB2">
      <w:pPr>
        <w:spacing w:line="300" w:lineRule="atLeast"/>
        <w:ind w:firstLine="312"/>
        <w:jc w:val="center"/>
        <w:rPr>
          <w:b/>
          <w:caps/>
          <w:szCs w:val="24"/>
        </w:rPr>
      </w:pPr>
    </w:p>
    <w:p w:rsidR="00985BB2" w:rsidRDefault="00985BB2" w:rsidP="00985BB2">
      <w:pPr>
        <w:spacing w:line="300" w:lineRule="atLeast"/>
        <w:ind w:firstLine="312"/>
        <w:jc w:val="center"/>
        <w:rPr>
          <w:b/>
          <w:caps/>
          <w:szCs w:val="24"/>
        </w:rPr>
      </w:pPr>
      <w:r>
        <w:rPr>
          <w:b/>
          <w:caps/>
          <w:szCs w:val="24"/>
        </w:rPr>
        <w:t xml:space="preserve">APLINKOS ORO TARŠOS VALDYMAS </w:t>
      </w:r>
    </w:p>
    <w:p w:rsidR="00985BB2" w:rsidRDefault="00985BB2" w:rsidP="00985BB2">
      <w:pPr>
        <w:rPr>
          <w:sz w:val="18"/>
          <w:szCs w:val="18"/>
        </w:rPr>
      </w:pPr>
    </w:p>
    <w:p w:rsidR="00985BB2" w:rsidRPr="00B540EE" w:rsidRDefault="00985BB2" w:rsidP="00985BB2">
      <w:pPr>
        <w:spacing w:line="300" w:lineRule="atLeast"/>
        <w:ind w:firstLine="1296"/>
        <w:jc w:val="both"/>
        <w:rPr>
          <w:rFonts w:eastAsia="Calibri"/>
          <w:sz w:val="22"/>
          <w:szCs w:val="22"/>
        </w:rPr>
      </w:pPr>
      <w:r w:rsidRPr="00B540EE">
        <w:rPr>
          <w:rFonts w:eastAsia="Calibri"/>
          <w:b/>
          <w:sz w:val="22"/>
          <w:szCs w:val="22"/>
        </w:rPr>
        <w:t xml:space="preserve">1 lentelė. </w:t>
      </w:r>
      <w:r w:rsidRPr="00B540EE">
        <w:rPr>
          <w:rFonts w:eastAsia="Calibri"/>
          <w:sz w:val="22"/>
          <w:szCs w:val="22"/>
        </w:rPr>
        <w:t xml:space="preserve">Į aplinkos orą numatomi išmesti teršalai ir jų kiekis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85BB2" w:rsidRPr="00B540EE" w:rsidTr="00985BB2">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vertAlign w:val="superscript"/>
              </w:rPr>
            </w:pPr>
            <w:r w:rsidRPr="00B540EE">
              <w:rPr>
                <w:rFonts w:eastAsia="Calibri"/>
                <w:sz w:val="22"/>
                <w:szCs w:val="22"/>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Numatoma (prašoma leisti) išmesti, t/m.</w:t>
            </w:r>
          </w:p>
        </w:tc>
      </w:tr>
      <w:tr w:rsidR="00985BB2" w:rsidRPr="00B540EE" w:rsidTr="001B2187">
        <w:trPr>
          <w:trHeight w:val="267"/>
        </w:trPr>
        <w:tc>
          <w:tcPr>
            <w:tcW w:w="5495" w:type="dxa"/>
            <w:tcBorders>
              <w:top w:val="single" w:sz="4" w:space="0" w:color="auto"/>
              <w:left w:val="single" w:sz="4" w:space="0" w:color="auto"/>
              <w:bottom w:val="single" w:sz="4" w:space="0" w:color="auto"/>
              <w:right w:val="single" w:sz="4" w:space="0" w:color="auto"/>
            </w:tcBorders>
          </w:tcPr>
          <w:p w:rsidR="00985BB2" w:rsidRPr="00B540EE" w:rsidRDefault="00985BB2" w:rsidP="00985BB2">
            <w:pPr>
              <w:spacing w:line="300" w:lineRule="atLeast"/>
              <w:jc w:val="center"/>
              <w:rPr>
                <w:rFonts w:eastAsia="Calibri"/>
                <w:sz w:val="22"/>
                <w:szCs w:val="22"/>
              </w:rPr>
            </w:pPr>
            <w:r w:rsidRPr="00B540EE">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985BB2" w:rsidRPr="00B540EE" w:rsidRDefault="00985BB2" w:rsidP="00985BB2">
            <w:pPr>
              <w:spacing w:line="300" w:lineRule="atLeast"/>
              <w:jc w:val="center"/>
              <w:rPr>
                <w:rFonts w:eastAsia="Calibri"/>
                <w:sz w:val="22"/>
                <w:szCs w:val="22"/>
              </w:rPr>
            </w:pPr>
            <w:r w:rsidRPr="00B540EE">
              <w:rPr>
                <w:rFonts w:eastAsia="Calibri"/>
                <w:sz w:val="22"/>
                <w:szCs w:val="22"/>
              </w:rPr>
              <w:t>2</w:t>
            </w:r>
          </w:p>
        </w:tc>
        <w:tc>
          <w:tcPr>
            <w:tcW w:w="6521" w:type="dxa"/>
            <w:tcBorders>
              <w:top w:val="single" w:sz="4" w:space="0" w:color="auto"/>
              <w:left w:val="single" w:sz="4" w:space="0" w:color="auto"/>
              <w:bottom w:val="single" w:sz="4" w:space="0" w:color="auto"/>
              <w:right w:val="single" w:sz="4" w:space="0" w:color="auto"/>
            </w:tcBorders>
          </w:tcPr>
          <w:p w:rsidR="00985BB2" w:rsidRPr="00B540EE" w:rsidRDefault="00985BB2" w:rsidP="00985BB2">
            <w:pPr>
              <w:spacing w:line="300" w:lineRule="atLeast"/>
              <w:jc w:val="center"/>
              <w:rPr>
                <w:rFonts w:eastAsia="Calibri"/>
                <w:sz w:val="22"/>
                <w:szCs w:val="22"/>
              </w:rPr>
            </w:pPr>
            <w:r w:rsidRPr="00B540EE">
              <w:rPr>
                <w:rFonts w:eastAsia="Calibri"/>
                <w:sz w:val="22"/>
                <w:szCs w:val="22"/>
              </w:rPr>
              <w:t>3</w:t>
            </w:r>
          </w:p>
        </w:tc>
      </w:tr>
      <w:tr w:rsidR="00E24E4A" w:rsidRPr="00B540EE" w:rsidTr="00985BB2">
        <w:tc>
          <w:tcPr>
            <w:tcW w:w="5495" w:type="dxa"/>
            <w:tcBorders>
              <w:top w:val="single" w:sz="4" w:space="0" w:color="auto"/>
              <w:left w:val="single" w:sz="4" w:space="0" w:color="auto"/>
              <w:bottom w:val="single" w:sz="4" w:space="0" w:color="auto"/>
              <w:right w:val="single" w:sz="4" w:space="0" w:color="auto"/>
            </w:tcBorders>
          </w:tcPr>
          <w:p w:rsidR="00E24E4A" w:rsidRPr="003E59DC" w:rsidRDefault="00E24E4A" w:rsidP="00E24E4A">
            <w:pPr>
              <w:spacing w:line="300" w:lineRule="atLeast"/>
              <w:rPr>
                <w:rFonts w:eastAsia="Calibri"/>
                <w:sz w:val="22"/>
                <w:szCs w:val="22"/>
              </w:rPr>
            </w:pPr>
            <w:r w:rsidRPr="003E59DC">
              <w:rPr>
                <w:rFonts w:eastAsia="Calibri"/>
                <w:sz w:val="22"/>
                <w:szCs w:val="22"/>
              </w:rPr>
              <w:t>Azoto oksidai (A)</w:t>
            </w:r>
          </w:p>
        </w:tc>
        <w:tc>
          <w:tcPr>
            <w:tcW w:w="2693" w:type="dxa"/>
            <w:tcBorders>
              <w:top w:val="single" w:sz="4" w:space="0" w:color="auto"/>
              <w:left w:val="single" w:sz="4" w:space="0" w:color="auto"/>
              <w:bottom w:val="single" w:sz="4" w:space="0" w:color="auto"/>
              <w:right w:val="single" w:sz="4" w:space="0" w:color="auto"/>
            </w:tcBorders>
          </w:tcPr>
          <w:p w:rsidR="00E24E4A" w:rsidRPr="003E59DC" w:rsidRDefault="00E24E4A" w:rsidP="00E24E4A">
            <w:pPr>
              <w:spacing w:line="300" w:lineRule="atLeast"/>
              <w:jc w:val="center"/>
              <w:rPr>
                <w:rFonts w:eastAsia="Calibri"/>
                <w:b/>
                <w:sz w:val="22"/>
                <w:szCs w:val="22"/>
              </w:rPr>
            </w:pPr>
            <w:r w:rsidRPr="003E59DC">
              <w:rPr>
                <w:rFonts w:eastAsia="Calibri"/>
                <w:b/>
                <w:sz w:val="22"/>
                <w:szCs w:val="22"/>
              </w:rPr>
              <w:t>250</w:t>
            </w:r>
          </w:p>
        </w:tc>
        <w:tc>
          <w:tcPr>
            <w:tcW w:w="6521" w:type="dxa"/>
            <w:tcBorders>
              <w:top w:val="single" w:sz="4" w:space="0" w:color="auto"/>
              <w:left w:val="single" w:sz="4" w:space="0" w:color="auto"/>
              <w:bottom w:val="single" w:sz="4" w:space="0" w:color="auto"/>
              <w:right w:val="single" w:sz="4" w:space="0" w:color="auto"/>
            </w:tcBorders>
          </w:tcPr>
          <w:p w:rsidR="00E24E4A" w:rsidRPr="003E59DC" w:rsidRDefault="00E24E4A" w:rsidP="00E24E4A">
            <w:pPr>
              <w:spacing w:line="300" w:lineRule="atLeast"/>
              <w:jc w:val="center"/>
              <w:rPr>
                <w:rFonts w:eastAsia="Calibri"/>
                <w:sz w:val="22"/>
                <w:szCs w:val="22"/>
              </w:rPr>
            </w:pPr>
            <w:r w:rsidRPr="003E59DC">
              <w:rPr>
                <w:rFonts w:eastAsia="Calibri"/>
                <w:sz w:val="22"/>
                <w:szCs w:val="22"/>
              </w:rPr>
              <w:t>0,164</w:t>
            </w:r>
          </w:p>
        </w:tc>
      </w:tr>
      <w:tr w:rsidR="00E24E4A" w:rsidRPr="00B540EE" w:rsidTr="00985BB2">
        <w:tc>
          <w:tcPr>
            <w:tcW w:w="5495" w:type="dxa"/>
            <w:tcBorders>
              <w:top w:val="single" w:sz="4" w:space="0" w:color="auto"/>
              <w:left w:val="single" w:sz="4" w:space="0" w:color="auto"/>
              <w:bottom w:val="single" w:sz="4" w:space="0" w:color="auto"/>
              <w:right w:val="single" w:sz="4" w:space="0" w:color="auto"/>
            </w:tcBorders>
          </w:tcPr>
          <w:p w:rsidR="00E24E4A" w:rsidRPr="003E59DC" w:rsidRDefault="00E24E4A" w:rsidP="00E24E4A">
            <w:pPr>
              <w:spacing w:line="300" w:lineRule="atLeast"/>
              <w:rPr>
                <w:rFonts w:eastAsia="Calibri"/>
                <w:sz w:val="22"/>
                <w:szCs w:val="22"/>
              </w:rPr>
            </w:pPr>
            <w:r w:rsidRPr="003E59DC">
              <w:rPr>
                <w:rFonts w:eastAsia="Calibri"/>
                <w:sz w:val="22"/>
                <w:szCs w:val="22"/>
              </w:rPr>
              <w:t>Kietosios dalelės (A)</w:t>
            </w:r>
          </w:p>
        </w:tc>
        <w:tc>
          <w:tcPr>
            <w:tcW w:w="2693" w:type="dxa"/>
            <w:tcBorders>
              <w:top w:val="single" w:sz="4" w:space="0" w:color="auto"/>
              <w:left w:val="single" w:sz="4" w:space="0" w:color="auto"/>
              <w:bottom w:val="single" w:sz="4" w:space="0" w:color="auto"/>
              <w:right w:val="single" w:sz="4" w:space="0" w:color="auto"/>
            </w:tcBorders>
          </w:tcPr>
          <w:p w:rsidR="00E24E4A" w:rsidRPr="003E59DC" w:rsidRDefault="00E24E4A" w:rsidP="00E24E4A">
            <w:pPr>
              <w:spacing w:line="300" w:lineRule="atLeast"/>
              <w:jc w:val="center"/>
              <w:rPr>
                <w:rFonts w:eastAsia="Calibri"/>
                <w:b/>
                <w:sz w:val="22"/>
                <w:szCs w:val="22"/>
              </w:rPr>
            </w:pPr>
            <w:r w:rsidRPr="003E59DC">
              <w:rPr>
                <w:rFonts w:eastAsia="Calibri"/>
                <w:b/>
                <w:sz w:val="22"/>
                <w:szCs w:val="22"/>
              </w:rPr>
              <w:t>6493</w:t>
            </w:r>
          </w:p>
        </w:tc>
        <w:tc>
          <w:tcPr>
            <w:tcW w:w="6521" w:type="dxa"/>
            <w:tcBorders>
              <w:top w:val="single" w:sz="4" w:space="0" w:color="auto"/>
              <w:left w:val="single" w:sz="4" w:space="0" w:color="auto"/>
              <w:bottom w:val="single" w:sz="4" w:space="0" w:color="auto"/>
              <w:right w:val="single" w:sz="4" w:space="0" w:color="auto"/>
            </w:tcBorders>
          </w:tcPr>
          <w:p w:rsidR="00E24E4A" w:rsidRPr="003E59DC" w:rsidRDefault="00E24E4A" w:rsidP="00E24E4A">
            <w:pPr>
              <w:spacing w:line="300" w:lineRule="atLeast"/>
              <w:jc w:val="center"/>
              <w:rPr>
                <w:rFonts w:eastAsia="Calibri"/>
                <w:sz w:val="22"/>
                <w:szCs w:val="22"/>
              </w:rPr>
            </w:pPr>
            <w:r w:rsidRPr="003E59DC">
              <w:rPr>
                <w:rFonts w:eastAsia="Calibri"/>
                <w:sz w:val="22"/>
                <w:szCs w:val="22"/>
              </w:rPr>
              <w:t>0,270</w:t>
            </w:r>
          </w:p>
        </w:tc>
      </w:tr>
      <w:tr w:rsidR="00E24E4A" w:rsidRPr="00B540EE" w:rsidTr="00985BB2">
        <w:tc>
          <w:tcPr>
            <w:tcW w:w="5495" w:type="dxa"/>
            <w:tcBorders>
              <w:top w:val="single" w:sz="4" w:space="0" w:color="auto"/>
              <w:left w:val="single" w:sz="4" w:space="0" w:color="auto"/>
              <w:bottom w:val="single" w:sz="4" w:space="0" w:color="auto"/>
              <w:right w:val="single" w:sz="4" w:space="0" w:color="auto"/>
            </w:tcBorders>
          </w:tcPr>
          <w:p w:rsidR="00E24E4A" w:rsidRPr="003E59DC" w:rsidRDefault="00E24E4A" w:rsidP="00E24E4A">
            <w:pPr>
              <w:spacing w:line="300" w:lineRule="atLeast"/>
              <w:rPr>
                <w:rFonts w:eastAsia="Calibri"/>
                <w:sz w:val="22"/>
                <w:szCs w:val="22"/>
              </w:rPr>
            </w:pPr>
            <w:r w:rsidRPr="003E59DC">
              <w:rPr>
                <w:rFonts w:eastAsia="Calibri"/>
                <w:sz w:val="22"/>
                <w:szCs w:val="22"/>
              </w:rPr>
              <w:t>Sieros dioksidas (A)</w:t>
            </w:r>
          </w:p>
        </w:tc>
        <w:tc>
          <w:tcPr>
            <w:tcW w:w="2693" w:type="dxa"/>
            <w:tcBorders>
              <w:top w:val="single" w:sz="4" w:space="0" w:color="auto"/>
              <w:left w:val="single" w:sz="4" w:space="0" w:color="auto"/>
              <w:bottom w:val="single" w:sz="4" w:space="0" w:color="auto"/>
              <w:right w:val="single" w:sz="4" w:space="0" w:color="auto"/>
            </w:tcBorders>
          </w:tcPr>
          <w:p w:rsidR="00E24E4A" w:rsidRPr="003E59DC" w:rsidRDefault="00E24E4A" w:rsidP="00E24E4A">
            <w:pPr>
              <w:spacing w:line="300" w:lineRule="atLeast"/>
              <w:jc w:val="center"/>
              <w:rPr>
                <w:rFonts w:eastAsia="Calibri"/>
                <w:b/>
                <w:sz w:val="22"/>
                <w:szCs w:val="22"/>
              </w:rPr>
            </w:pPr>
            <w:r w:rsidRPr="003E59DC">
              <w:rPr>
                <w:rFonts w:eastAsia="Calibri"/>
                <w:b/>
                <w:sz w:val="22"/>
                <w:szCs w:val="22"/>
              </w:rPr>
              <w:t>1753</w:t>
            </w:r>
          </w:p>
        </w:tc>
        <w:tc>
          <w:tcPr>
            <w:tcW w:w="6521" w:type="dxa"/>
            <w:tcBorders>
              <w:top w:val="single" w:sz="4" w:space="0" w:color="auto"/>
              <w:left w:val="single" w:sz="4" w:space="0" w:color="auto"/>
              <w:bottom w:val="single" w:sz="4" w:space="0" w:color="auto"/>
              <w:right w:val="single" w:sz="4" w:space="0" w:color="auto"/>
            </w:tcBorders>
          </w:tcPr>
          <w:p w:rsidR="00E24E4A" w:rsidRPr="003E59DC" w:rsidRDefault="00E24E4A" w:rsidP="00E24E4A">
            <w:pPr>
              <w:spacing w:line="300" w:lineRule="atLeast"/>
              <w:jc w:val="center"/>
              <w:rPr>
                <w:rFonts w:eastAsia="Calibri"/>
                <w:sz w:val="22"/>
                <w:szCs w:val="22"/>
              </w:rPr>
            </w:pPr>
            <w:r w:rsidRPr="003E59DC">
              <w:rPr>
                <w:rFonts w:eastAsia="Calibri"/>
                <w:sz w:val="22"/>
                <w:szCs w:val="22"/>
              </w:rPr>
              <w:t>0,020</w:t>
            </w:r>
          </w:p>
        </w:tc>
      </w:tr>
      <w:tr w:rsidR="00E24E4A" w:rsidRPr="00B540EE" w:rsidTr="00985BB2">
        <w:tc>
          <w:tcPr>
            <w:tcW w:w="5495" w:type="dxa"/>
            <w:tcBorders>
              <w:top w:val="single" w:sz="4" w:space="0" w:color="auto"/>
              <w:left w:val="single" w:sz="4" w:space="0" w:color="auto"/>
              <w:bottom w:val="single" w:sz="4" w:space="0" w:color="auto"/>
              <w:right w:val="single" w:sz="4" w:space="0" w:color="auto"/>
            </w:tcBorders>
          </w:tcPr>
          <w:p w:rsidR="00E24E4A" w:rsidRPr="003E59DC" w:rsidRDefault="003E59DC" w:rsidP="00E24E4A">
            <w:pPr>
              <w:spacing w:line="300" w:lineRule="atLeast"/>
              <w:rPr>
                <w:rFonts w:eastAsia="Calibri"/>
                <w:sz w:val="22"/>
                <w:szCs w:val="22"/>
              </w:rPr>
            </w:pPr>
            <w:r w:rsidRPr="003E59DC">
              <w:rPr>
                <w:rFonts w:eastAsia="Calibri"/>
                <w:sz w:val="22"/>
                <w:szCs w:val="22"/>
              </w:rPr>
              <w:t>Amoniakas</w:t>
            </w:r>
          </w:p>
        </w:tc>
        <w:tc>
          <w:tcPr>
            <w:tcW w:w="2693" w:type="dxa"/>
            <w:tcBorders>
              <w:top w:val="single" w:sz="4" w:space="0" w:color="auto"/>
              <w:left w:val="single" w:sz="4" w:space="0" w:color="auto"/>
              <w:bottom w:val="single" w:sz="4" w:space="0" w:color="auto"/>
              <w:right w:val="single" w:sz="4" w:space="0" w:color="auto"/>
            </w:tcBorders>
          </w:tcPr>
          <w:p w:rsidR="00E24E4A" w:rsidRPr="003E59DC" w:rsidRDefault="003E59DC" w:rsidP="00E24E4A">
            <w:pPr>
              <w:spacing w:line="300" w:lineRule="atLeast"/>
              <w:jc w:val="center"/>
              <w:rPr>
                <w:rFonts w:eastAsia="Calibri"/>
                <w:sz w:val="22"/>
                <w:szCs w:val="22"/>
              </w:rPr>
            </w:pPr>
            <w:r w:rsidRPr="003E59DC">
              <w:rPr>
                <w:rFonts w:eastAsia="Calibri"/>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E24E4A" w:rsidRPr="003E59DC" w:rsidRDefault="003E59DC" w:rsidP="00E24E4A">
            <w:pPr>
              <w:spacing w:line="300" w:lineRule="atLeast"/>
              <w:jc w:val="center"/>
              <w:rPr>
                <w:rFonts w:eastAsia="Calibri"/>
                <w:sz w:val="22"/>
                <w:szCs w:val="22"/>
              </w:rPr>
            </w:pPr>
            <w:r w:rsidRPr="003E59DC">
              <w:rPr>
                <w:rFonts w:eastAsia="Calibri"/>
                <w:sz w:val="22"/>
                <w:szCs w:val="22"/>
              </w:rPr>
              <w:t>-</w:t>
            </w:r>
          </w:p>
        </w:tc>
      </w:tr>
      <w:tr w:rsidR="00E24E4A" w:rsidRPr="00B540EE" w:rsidTr="00985BB2">
        <w:tc>
          <w:tcPr>
            <w:tcW w:w="5495" w:type="dxa"/>
            <w:tcBorders>
              <w:top w:val="single" w:sz="4" w:space="0" w:color="auto"/>
              <w:left w:val="single" w:sz="4" w:space="0" w:color="auto"/>
              <w:bottom w:val="single" w:sz="4" w:space="0" w:color="auto"/>
              <w:right w:val="single" w:sz="4" w:space="0" w:color="auto"/>
            </w:tcBorders>
          </w:tcPr>
          <w:p w:rsidR="00E24E4A" w:rsidRPr="003E59DC" w:rsidRDefault="00E24E4A" w:rsidP="00E24E4A">
            <w:pPr>
              <w:spacing w:line="300" w:lineRule="atLeast"/>
              <w:rPr>
                <w:rFonts w:eastAsia="Calibri"/>
                <w:sz w:val="22"/>
                <w:szCs w:val="22"/>
              </w:rPr>
            </w:pPr>
            <w:r w:rsidRPr="003E59DC">
              <w:rPr>
                <w:rFonts w:eastAsia="Calibri"/>
                <w:sz w:val="22"/>
                <w:szCs w:val="22"/>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rsidR="00E24E4A" w:rsidRPr="003E59DC" w:rsidRDefault="003E59DC" w:rsidP="00E24E4A">
            <w:pPr>
              <w:spacing w:line="300" w:lineRule="atLeast"/>
              <w:jc w:val="center"/>
              <w:rPr>
                <w:rFonts w:eastAsia="Calibri"/>
                <w:sz w:val="22"/>
                <w:szCs w:val="22"/>
              </w:rPr>
            </w:pPr>
            <w:r w:rsidRPr="003E59DC">
              <w:rPr>
                <w:rFonts w:eastAsia="Calibri"/>
                <w:sz w:val="22"/>
                <w:szCs w:val="22"/>
              </w:rPr>
              <w:t>XXXXXXX</w:t>
            </w:r>
          </w:p>
        </w:tc>
        <w:tc>
          <w:tcPr>
            <w:tcW w:w="6521" w:type="dxa"/>
            <w:tcBorders>
              <w:top w:val="single" w:sz="4" w:space="0" w:color="auto"/>
              <w:left w:val="single" w:sz="4" w:space="0" w:color="auto"/>
              <w:bottom w:val="single" w:sz="4" w:space="0" w:color="auto"/>
              <w:right w:val="single" w:sz="4" w:space="0" w:color="auto"/>
            </w:tcBorders>
          </w:tcPr>
          <w:p w:rsidR="00E24E4A" w:rsidRPr="003E59DC" w:rsidRDefault="003E59DC" w:rsidP="00E24E4A">
            <w:pPr>
              <w:spacing w:line="300" w:lineRule="atLeast"/>
              <w:jc w:val="center"/>
              <w:rPr>
                <w:rFonts w:eastAsia="Calibri"/>
                <w:sz w:val="22"/>
                <w:szCs w:val="22"/>
              </w:rPr>
            </w:pPr>
            <w:r w:rsidRPr="003E59DC">
              <w:rPr>
                <w:rFonts w:eastAsia="Calibri"/>
                <w:sz w:val="22"/>
                <w:szCs w:val="22"/>
              </w:rPr>
              <w:t>XXXXXXX</w:t>
            </w:r>
          </w:p>
        </w:tc>
      </w:tr>
      <w:tr w:rsidR="003E59DC" w:rsidRPr="00B540EE" w:rsidTr="00985BB2">
        <w:tc>
          <w:tcPr>
            <w:tcW w:w="5495" w:type="dxa"/>
            <w:tcBorders>
              <w:top w:val="single" w:sz="4" w:space="0" w:color="auto"/>
              <w:left w:val="single" w:sz="4" w:space="0" w:color="auto"/>
              <w:bottom w:val="single" w:sz="4" w:space="0" w:color="auto"/>
              <w:right w:val="single" w:sz="4" w:space="0" w:color="auto"/>
            </w:tcBorders>
          </w:tcPr>
          <w:p w:rsidR="003E59DC" w:rsidRPr="003E59DC" w:rsidRDefault="003E59DC" w:rsidP="003E59DC">
            <w:pPr>
              <w:spacing w:line="300" w:lineRule="atLeast"/>
              <w:rPr>
                <w:rFonts w:eastAsia="Calibri"/>
                <w:sz w:val="22"/>
                <w:szCs w:val="22"/>
              </w:rPr>
            </w:pPr>
            <w:r w:rsidRPr="003E59DC">
              <w:rPr>
                <w:rFonts w:eastAsia="Calibri"/>
                <w:sz w:val="22"/>
                <w:szCs w:val="22"/>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3E59DC" w:rsidRPr="003E59DC" w:rsidRDefault="003E59DC" w:rsidP="003E59DC">
            <w:pPr>
              <w:spacing w:line="300" w:lineRule="atLeast"/>
              <w:jc w:val="center"/>
              <w:rPr>
                <w:rFonts w:eastAsia="Calibri"/>
                <w:sz w:val="22"/>
                <w:szCs w:val="22"/>
              </w:rPr>
            </w:pPr>
            <w:r w:rsidRPr="003E59DC">
              <w:rPr>
                <w:rFonts w:eastAsia="Calibri"/>
                <w:sz w:val="22"/>
                <w:szCs w:val="22"/>
              </w:rPr>
              <w:t>XXXXXXX</w:t>
            </w:r>
          </w:p>
        </w:tc>
        <w:tc>
          <w:tcPr>
            <w:tcW w:w="6521" w:type="dxa"/>
            <w:tcBorders>
              <w:top w:val="single" w:sz="4" w:space="0" w:color="auto"/>
              <w:left w:val="single" w:sz="4" w:space="0" w:color="auto"/>
              <w:bottom w:val="single" w:sz="4" w:space="0" w:color="auto"/>
              <w:right w:val="single" w:sz="4" w:space="0" w:color="auto"/>
            </w:tcBorders>
          </w:tcPr>
          <w:p w:rsidR="003E59DC" w:rsidRPr="003E59DC" w:rsidRDefault="003E59DC" w:rsidP="003E59DC">
            <w:pPr>
              <w:spacing w:line="300" w:lineRule="atLeast"/>
              <w:jc w:val="center"/>
              <w:rPr>
                <w:rFonts w:eastAsia="Calibri"/>
                <w:sz w:val="22"/>
                <w:szCs w:val="22"/>
              </w:rPr>
            </w:pPr>
            <w:r w:rsidRPr="003E59DC">
              <w:rPr>
                <w:rFonts w:eastAsia="Calibri"/>
                <w:sz w:val="22"/>
                <w:szCs w:val="22"/>
              </w:rPr>
              <w:t>XXXXXXXX</w:t>
            </w:r>
          </w:p>
        </w:tc>
      </w:tr>
      <w:tr w:rsidR="003E59DC" w:rsidRPr="00B540EE" w:rsidTr="00985BB2">
        <w:tc>
          <w:tcPr>
            <w:tcW w:w="5495" w:type="dxa"/>
            <w:tcBorders>
              <w:top w:val="single" w:sz="4" w:space="0" w:color="auto"/>
              <w:left w:val="single" w:sz="4" w:space="0" w:color="auto"/>
              <w:bottom w:val="single" w:sz="4" w:space="0" w:color="auto"/>
              <w:right w:val="single" w:sz="4" w:space="0" w:color="auto"/>
            </w:tcBorders>
          </w:tcPr>
          <w:p w:rsidR="003E59DC" w:rsidRPr="003E59DC" w:rsidRDefault="003E59DC" w:rsidP="003E59DC">
            <w:pPr>
              <w:spacing w:line="300" w:lineRule="atLeast"/>
              <w:rPr>
                <w:rFonts w:eastAsia="Calibri"/>
                <w:sz w:val="22"/>
                <w:szCs w:val="22"/>
              </w:rPr>
            </w:pPr>
            <w:r w:rsidRPr="003E59DC">
              <w:rPr>
                <w:rFonts w:eastAsia="Calibri"/>
                <w:sz w:val="22"/>
                <w:szCs w:val="22"/>
              </w:rPr>
              <w:t>Anglies monoksidas (A)</w:t>
            </w:r>
          </w:p>
        </w:tc>
        <w:tc>
          <w:tcPr>
            <w:tcW w:w="2693" w:type="dxa"/>
            <w:tcBorders>
              <w:top w:val="single" w:sz="4" w:space="0" w:color="auto"/>
              <w:left w:val="single" w:sz="4" w:space="0" w:color="auto"/>
              <w:bottom w:val="single" w:sz="4" w:space="0" w:color="auto"/>
              <w:right w:val="single" w:sz="4" w:space="0" w:color="auto"/>
            </w:tcBorders>
          </w:tcPr>
          <w:p w:rsidR="003E59DC" w:rsidRPr="003E59DC" w:rsidRDefault="003E59DC" w:rsidP="003E59DC">
            <w:pPr>
              <w:spacing w:line="300" w:lineRule="atLeast"/>
              <w:jc w:val="center"/>
              <w:rPr>
                <w:rFonts w:eastAsia="Calibri"/>
                <w:b/>
                <w:sz w:val="22"/>
                <w:szCs w:val="22"/>
              </w:rPr>
            </w:pPr>
            <w:r w:rsidRPr="003E59DC">
              <w:rPr>
                <w:rFonts w:eastAsia="Calibri"/>
                <w:b/>
                <w:sz w:val="22"/>
                <w:szCs w:val="22"/>
              </w:rPr>
              <w:t>177</w:t>
            </w:r>
          </w:p>
        </w:tc>
        <w:tc>
          <w:tcPr>
            <w:tcW w:w="6521" w:type="dxa"/>
            <w:tcBorders>
              <w:top w:val="single" w:sz="4" w:space="0" w:color="auto"/>
              <w:left w:val="single" w:sz="4" w:space="0" w:color="auto"/>
              <w:bottom w:val="single" w:sz="4" w:space="0" w:color="auto"/>
              <w:right w:val="single" w:sz="4" w:space="0" w:color="auto"/>
            </w:tcBorders>
          </w:tcPr>
          <w:p w:rsidR="003E59DC" w:rsidRPr="003E59DC" w:rsidRDefault="003E59DC" w:rsidP="003E59DC">
            <w:pPr>
              <w:spacing w:line="300" w:lineRule="atLeast"/>
              <w:jc w:val="center"/>
              <w:rPr>
                <w:rFonts w:eastAsia="Calibri"/>
                <w:sz w:val="22"/>
                <w:szCs w:val="22"/>
              </w:rPr>
            </w:pPr>
            <w:r w:rsidRPr="003E59DC">
              <w:rPr>
                <w:rFonts w:eastAsia="Calibri"/>
                <w:sz w:val="22"/>
                <w:szCs w:val="22"/>
              </w:rPr>
              <w:t>1,026</w:t>
            </w:r>
          </w:p>
        </w:tc>
      </w:tr>
      <w:tr w:rsidR="003E59DC" w:rsidRPr="00B540EE" w:rsidTr="00985BB2">
        <w:tc>
          <w:tcPr>
            <w:tcW w:w="5495" w:type="dxa"/>
            <w:tcBorders>
              <w:top w:val="single" w:sz="4" w:space="0" w:color="auto"/>
              <w:left w:val="nil"/>
              <w:bottom w:val="nil"/>
              <w:right w:val="single" w:sz="4" w:space="0" w:color="auto"/>
            </w:tcBorders>
          </w:tcPr>
          <w:p w:rsidR="003E59DC" w:rsidRPr="003E59DC" w:rsidRDefault="003E59DC" w:rsidP="003E59DC">
            <w:pPr>
              <w:spacing w:line="300" w:lineRule="atLeast"/>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3E59DC" w:rsidRPr="003E59DC" w:rsidRDefault="003E59DC" w:rsidP="003E59DC">
            <w:pPr>
              <w:spacing w:line="300" w:lineRule="atLeast"/>
              <w:jc w:val="right"/>
              <w:rPr>
                <w:rFonts w:eastAsia="Calibri"/>
                <w:b/>
                <w:sz w:val="22"/>
                <w:szCs w:val="22"/>
              </w:rPr>
            </w:pPr>
            <w:r w:rsidRPr="003E59DC">
              <w:rPr>
                <w:rFonts w:eastAsia="Calibri"/>
                <w:b/>
                <w:sz w:val="22"/>
                <w:szCs w:val="22"/>
              </w:rPr>
              <w:t>Iš viso:</w:t>
            </w:r>
          </w:p>
        </w:tc>
        <w:tc>
          <w:tcPr>
            <w:tcW w:w="6521" w:type="dxa"/>
            <w:tcBorders>
              <w:top w:val="single" w:sz="4" w:space="0" w:color="auto"/>
              <w:left w:val="single" w:sz="4" w:space="0" w:color="auto"/>
              <w:bottom w:val="single" w:sz="4" w:space="0" w:color="auto"/>
              <w:right w:val="single" w:sz="4" w:space="0" w:color="auto"/>
            </w:tcBorders>
          </w:tcPr>
          <w:p w:rsidR="003E59DC" w:rsidRPr="003E59DC" w:rsidRDefault="003E59DC" w:rsidP="003E59DC">
            <w:pPr>
              <w:spacing w:line="300" w:lineRule="atLeast"/>
              <w:jc w:val="center"/>
              <w:rPr>
                <w:rFonts w:eastAsia="Calibri"/>
                <w:b/>
                <w:sz w:val="22"/>
                <w:szCs w:val="22"/>
                <w:lang w:val="en-US"/>
              </w:rPr>
            </w:pPr>
            <w:r w:rsidRPr="003E59DC">
              <w:rPr>
                <w:rFonts w:eastAsia="Calibri"/>
                <w:b/>
                <w:sz w:val="22"/>
                <w:szCs w:val="22"/>
                <w:lang w:val="en-US"/>
              </w:rPr>
              <w:t>1,480</w:t>
            </w:r>
          </w:p>
        </w:tc>
      </w:tr>
    </w:tbl>
    <w:p w:rsidR="00985BB2" w:rsidRPr="003E6B85" w:rsidRDefault="003E6B85" w:rsidP="00985BB2">
      <w:pPr>
        <w:spacing w:line="300" w:lineRule="atLeast"/>
        <w:jc w:val="both"/>
        <w:rPr>
          <w:rFonts w:eastAsia="Calibri"/>
          <w:szCs w:val="24"/>
          <w:lang w:val="en-GB"/>
        </w:rPr>
      </w:pPr>
      <w:r w:rsidRPr="003E6B85">
        <w:rPr>
          <w:rFonts w:eastAsia="Calibri"/>
          <w:szCs w:val="24"/>
        </w:rPr>
        <w:t xml:space="preserve">Duomenys pateikti remiantis Aplinkos oro taršos šaltinių ir iš jų išmetamų teršalų inventorizacijos ataskaita, suderinta su AAA. </w:t>
      </w:r>
      <w:r>
        <w:rPr>
          <w:rFonts w:eastAsia="Calibri"/>
          <w:szCs w:val="24"/>
          <w:lang w:val="en-GB"/>
        </w:rPr>
        <w:t xml:space="preserve">2018-01-02 d. </w:t>
      </w:r>
      <w:proofErr w:type="spellStart"/>
      <w:r>
        <w:rPr>
          <w:rFonts w:eastAsia="Calibri"/>
          <w:szCs w:val="24"/>
          <w:lang w:val="en-GB"/>
        </w:rPr>
        <w:t>rašto</w:t>
      </w:r>
      <w:proofErr w:type="spellEnd"/>
      <w:r>
        <w:rPr>
          <w:rFonts w:eastAsia="Calibri"/>
          <w:szCs w:val="24"/>
          <w:lang w:val="en-GB"/>
        </w:rPr>
        <w:t xml:space="preserve"> </w:t>
      </w:r>
      <w:proofErr w:type="spellStart"/>
      <w:r>
        <w:rPr>
          <w:rFonts w:eastAsia="Calibri"/>
          <w:szCs w:val="24"/>
          <w:lang w:val="en-GB"/>
        </w:rPr>
        <w:t>Nr</w:t>
      </w:r>
      <w:proofErr w:type="spellEnd"/>
      <w:proofErr w:type="gramStart"/>
      <w:r>
        <w:rPr>
          <w:rFonts w:eastAsia="Calibri"/>
          <w:szCs w:val="24"/>
          <w:lang w:val="en-GB"/>
        </w:rPr>
        <w:t>.(</w:t>
      </w:r>
      <w:proofErr w:type="gramEnd"/>
      <w:r>
        <w:rPr>
          <w:rFonts w:eastAsia="Calibri"/>
          <w:szCs w:val="24"/>
          <w:lang w:val="en-GB"/>
        </w:rPr>
        <w:t xml:space="preserve">28.4)-A4-24 </w:t>
      </w:r>
      <w:proofErr w:type="spellStart"/>
      <w:r>
        <w:rPr>
          <w:rFonts w:eastAsia="Calibri"/>
          <w:szCs w:val="24"/>
          <w:lang w:val="en-GB"/>
        </w:rPr>
        <w:t>kopija</w:t>
      </w:r>
      <w:proofErr w:type="spellEnd"/>
      <w:r>
        <w:rPr>
          <w:rFonts w:eastAsia="Calibri"/>
          <w:szCs w:val="24"/>
          <w:lang w:val="en-GB"/>
        </w:rPr>
        <w:t xml:space="preserve"> </w:t>
      </w:r>
      <w:proofErr w:type="spellStart"/>
      <w:r>
        <w:rPr>
          <w:rFonts w:eastAsia="Calibri"/>
          <w:szCs w:val="24"/>
          <w:lang w:val="en-GB"/>
        </w:rPr>
        <w:t>pateikiama</w:t>
      </w:r>
      <w:proofErr w:type="spellEnd"/>
      <w:r>
        <w:rPr>
          <w:rFonts w:eastAsia="Calibri"/>
          <w:szCs w:val="24"/>
          <w:lang w:val="en-GB"/>
        </w:rPr>
        <w:t xml:space="preserve"> </w:t>
      </w:r>
      <w:r w:rsidR="005A34CC">
        <w:rPr>
          <w:rFonts w:eastAsia="Calibri"/>
          <w:szCs w:val="24"/>
          <w:lang w:val="en-GB"/>
        </w:rPr>
        <w:t>5</w:t>
      </w:r>
      <w:r>
        <w:rPr>
          <w:rFonts w:eastAsia="Calibri"/>
          <w:szCs w:val="24"/>
          <w:lang w:val="en-GB"/>
        </w:rPr>
        <w:t xml:space="preserve"> </w:t>
      </w:r>
      <w:proofErr w:type="spellStart"/>
      <w:r>
        <w:rPr>
          <w:rFonts w:eastAsia="Calibri"/>
          <w:szCs w:val="24"/>
          <w:lang w:val="en-GB"/>
        </w:rPr>
        <w:t>priede</w:t>
      </w:r>
      <w:proofErr w:type="spellEnd"/>
      <w:r>
        <w:rPr>
          <w:rFonts w:eastAsia="Calibri"/>
          <w:szCs w:val="24"/>
          <w:lang w:val="en-GB"/>
        </w:rPr>
        <w:t>.</w:t>
      </w:r>
    </w:p>
    <w:p w:rsidR="00ED10B3" w:rsidRDefault="00ED10B3" w:rsidP="00985BB2">
      <w:pPr>
        <w:spacing w:line="300" w:lineRule="atLeast"/>
        <w:ind w:firstLine="1296"/>
        <w:jc w:val="both"/>
        <w:rPr>
          <w:rFonts w:eastAsia="Calibri"/>
          <w:b/>
          <w:szCs w:val="24"/>
        </w:rPr>
      </w:pPr>
    </w:p>
    <w:p w:rsidR="00ED10B3" w:rsidRDefault="00ED10B3" w:rsidP="00985BB2">
      <w:pPr>
        <w:spacing w:line="300" w:lineRule="atLeast"/>
        <w:ind w:firstLine="1296"/>
        <w:jc w:val="both"/>
        <w:rPr>
          <w:rFonts w:eastAsia="Calibri"/>
          <w:b/>
          <w:szCs w:val="24"/>
        </w:rPr>
      </w:pPr>
    </w:p>
    <w:p w:rsidR="00985BB2" w:rsidRDefault="00985BB2" w:rsidP="00985BB2">
      <w:pPr>
        <w:spacing w:line="300" w:lineRule="atLeast"/>
        <w:ind w:firstLine="1296"/>
        <w:jc w:val="both"/>
        <w:rPr>
          <w:rFonts w:eastAsia="Calibri"/>
          <w:szCs w:val="24"/>
        </w:rPr>
      </w:pPr>
      <w:r>
        <w:rPr>
          <w:rFonts w:eastAsia="Calibri"/>
          <w:b/>
          <w:szCs w:val="24"/>
        </w:rPr>
        <w:t xml:space="preserve">2 lentelė. </w:t>
      </w:r>
      <w:r>
        <w:rPr>
          <w:rFonts w:eastAsia="Calibri"/>
          <w:szCs w:val="24"/>
        </w:rPr>
        <w:t xml:space="preserve">Stacionarių aplinkos oro taršos šaltinių fiziniai duomenys </w:t>
      </w:r>
    </w:p>
    <w:p w:rsidR="00985BB2" w:rsidRDefault="00985BB2" w:rsidP="00985BB2">
      <w:pPr>
        <w:spacing w:line="300" w:lineRule="atLeast"/>
        <w:jc w:val="both"/>
        <w:rPr>
          <w:rFonts w:eastAsia="Calibri"/>
          <w:szCs w:val="24"/>
        </w:rPr>
      </w:pPr>
      <w:r>
        <w:rPr>
          <w:rFonts w:eastAsia="Calibri"/>
          <w:szCs w:val="24"/>
        </w:rPr>
        <w:t xml:space="preserve">Įrenginio pavadinimas </w:t>
      </w:r>
      <w:r w:rsidR="00031E52">
        <w:rPr>
          <w:rFonts w:eastAsia="Calibri"/>
          <w:szCs w:val="24"/>
          <w:u w:val="single"/>
        </w:rPr>
        <w:t>Kurą deginanti</w:t>
      </w:r>
      <w:r w:rsidR="00846629">
        <w:rPr>
          <w:rFonts w:eastAsia="Calibri"/>
          <w:szCs w:val="24"/>
          <w:u w:val="single"/>
        </w:rPr>
        <w:t xml:space="preserve">s įrenginys </w:t>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sym w:font="Symbol" w:char="F05F"/>
      </w:r>
      <w:r w:rsidRPr="00B540EE">
        <w:rPr>
          <w:rFonts w:eastAsia="Calibri"/>
          <w:szCs w:val="24"/>
        </w:rPr>
        <w:t>__________________________________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985BB2" w:rsidTr="00FA38E3">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Išmetamųjų dujų rodikliai</w:t>
            </w:r>
          </w:p>
          <w:p w:rsidR="00985BB2" w:rsidRPr="00B540EE" w:rsidRDefault="00985BB2" w:rsidP="00985BB2">
            <w:pPr>
              <w:spacing w:line="300" w:lineRule="atLeast"/>
              <w:jc w:val="center"/>
              <w:rPr>
                <w:rFonts w:eastAsia="Calibri"/>
                <w:sz w:val="22"/>
                <w:szCs w:val="22"/>
              </w:rPr>
            </w:pPr>
            <w:r w:rsidRPr="00B540EE">
              <w:rPr>
                <w:rFonts w:eastAsia="Calibri"/>
                <w:sz w:val="22"/>
                <w:szCs w:val="22"/>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Teršalų išmetimo (stacionariųjų taršos šaltinių veikimo) trukmė,</w:t>
            </w:r>
          </w:p>
          <w:p w:rsidR="00985BB2" w:rsidRPr="00B540EE" w:rsidRDefault="00985BB2" w:rsidP="00985BB2">
            <w:pPr>
              <w:spacing w:line="300" w:lineRule="atLeast"/>
              <w:jc w:val="center"/>
              <w:rPr>
                <w:rFonts w:eastAsia="Calibri"/>
                <w:sz w:val="22"/>
                <w:szCs w:val="22"/>
              </w:rPr>
            </w:pPr>
            <w:r w:rsidRPr="00B540EE">
              <w:rPr>
                <w:rFonts w:eastAsia="Calibri"/>
                <w:sz w:val="22"/>
                <w:szCs w:val="22"/>
              </w:rPr>
              <w:t>val./m.</w:t>
            </w:r>
          </w:p>
        </w:tc>
      </w:tr>
      <w:tr w:rsidR="00985BB2" w:rsidTr="00FA38E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u w:val="single"/>
                <w:vertAlign w:val="superscript"/>
              </w:rPr>
            </w:pPr>
            <w:r w:rsidRPr="00B540EE">
              <w:rPr>
                <w:rFonts w:eastAsia="Calibri"/>
                <w:sz w:val="22"/>
                <w:szCs w:val="22"/>
              </w:rPr>
              <w:t>Nr.</w:t>
            </w:r>
          </w:p>
        </w:tc>
        <w:tc>
          <w:tcPr>
            <w:tcW w:w="2127"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vertAlign w:val="superscript"/>
              </w:rPr>
            </w:pPr>
            <w:r w:rsidRPr="00B540EE">
              <w:rPr>
                <w:rFonts w:eastAsia="Calibri"/>
                <w:sz w:val="22"/>
                <w:szCs w:val="22"/>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aukštis,</w:t>
            </w:r>
          </w:p>
          <w:p w:rsidR="00985BB2" w:rsidRPr="00B540EE" w:rsidRDefault="00985BB2" w:rsidP="00985BB2">
            <w:pPr>
              <w:spacing w:line="300" w:lineRule="atLeast"/>
              <w:jc w:val="center"/>
              <w:rPr>
                <w:rFonts w:eastAsia="Calibri"/>
                <w:sz w:val="22"/>
                <w:szCs w:val="22"/>
              </w:rPr>
            </w:pPr>
            <w:r w:rsidRPr="00B540EE">
              <w:rPr>
                <w:rFonts w:eastAsia="Calibri"/>
                <w:sz w:val="22"/>
                <w:szCs w:val="22"/>
              </w:rPr>
              <w:t>m</w:t>
            </w:r>
          </w:p>
        </w:tc>
        <w:tc>
          <w:tcPr>
            <w:tcW w:w="1963"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srauto greitis,</w:t>
            </w:r>
          </w:p>
          <w:p w:rsidR="00985BB2" w:rsidRPr="00B540EE" w:rsidRDefault="00985BB2" w:rsidP="00985BB2">
            <w:pPr>
              <w:spacing w:line="300" w:lineRule="atLeast"/>
              <w:jc w:val="center"/>
              <w:rPr>
                <w:rFonts w:eastAsia="Calibri"/>
                <w:sz w:val="22"/>
                <w:szCs w:val="22"/>
              </w:rPr>
            </w:pPr>
            <w:r w:rsidRPr="00B540EE">
              <w:rPr>
                <w:rFonts w:eastAsia="Calibri"/>
                <w:sz w:val="22"/>
                <w:szCs w:val="22"/>
              </w:rPr>
              <w:t>m/s</w:t>
            </w:r>
          </w:p>
        </w:tc>
        <w:tc>
          <w:tcPr>
            <w:tcW w:w="1512"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temperatūra,</w:t>
            </w:r>
          </w:p>
          <w:p w:rsidR="00985BB2" w:rsidRPr="00B540EE" w:rsidRDefault="00985BB2" w:rsidP="00985BB2">
            <w:pPr>
              <w:spacing w:line="300" w:lineRule="atLeast"/>
              <w:jc w:val="center"/>
              <w:rPr>
                <w:rFonts w:eastAsia="Calibri"/>
                <w:sz w:val="22"/>
                <w:szCs w:val="22"/>
              </w:rPr>
            </w:pPr>
            <w:r w:rsidRPr="00B540EE">
              <w:rPr>
                <w:rFonts w:eastAsia="Calibri"/>
                <w:sz w:val="22"/>
                <w:szCs w:val="22"/>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tūrio debitas,</w:t>
            </w:r>
          </w:p>
          <w:p w:rsidR="00985BB2" w:rsidRPr="00B540EE" w:rsidRDefault="00985BB2" w:rsidP="00985BB2">
            <w:pPr>
              <w:spacing w:line="300" w:lineRule="atLeast"/>
              <w:jc w:val="center"/>
              <w:rPr>
                <w:rFonts w:eastAsia="Calibri"/>
                <w:sz w:val="22"/>
                <w:szCs w:val="22"/>
              </w:rPr>
            </w:pPr>
            <w:r w:rsidRPr="00B540EE">
              <w:rPr>
                <w:rFonts w:eastAsia="Calibri"/>
                <w:sz w:val="22"/>
                <w:szCs w:val="22"/>
              </w:rPr>
              <w:t>Nm</w:t>
            </w:r>
            <w:r w:rsidRPr="00B540EE">
              <w:rPr>
                <w:rFonts w:eastAsia="Calibri"/>
                <w:sz w:val="22"/>
                <w:szCs w:val="22"/>
                <w:vertAlign w:val="superscript"/>
              </w:rPr>
              <w:t>3</w:t>
            </w:r>
            <w:r w:rsidRPr="00B540EE">
              <w:rPr>
                <w:rFonts w:eastAsia="Calibri"/>
                <w:sz w:val="22"/>
                <w:szCs w:val="22"/>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p>
        </w:tc>
      </w:tr>
      <w:tr w:rsidR="00985BB2" w:rsidTr="00FA38E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3</w:t>
            </w:r>
          </w:p>
        </w:tc>
        <w:tc>
          <w:tcPr>
            <w:tcW w:w="1963"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4</w:t>
            </w:r>
          </w:p>
        </w:tc>
        <w:tc>
          <w:tcPr>
            <w:tcW w:w="1728"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5</w:t>
            </w:r>
          </w:p>
        </w:tc>
        <w:tc>
          <w:tcPr>
            <w:tcW w:w="1512"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7</w:t>
            </w:r>
          </w:p>
        </w:tc>
        <w:tc>
          <w:tcPr>
            <w:tcW w:w="1851"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8</w:t>
            </w:r>
          </w:p>
        </w:tc>
      </w:tr>
      <w:tr w:rsidR="00985BB2" w:rsidTr="00FA38E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85BB2" w:rsidRPr="00B540EE" w:rsidRDefault="0096606A" w:rsidP="00985BB2">
            <w:pPr>
              <w:spacing w:line="300" w:lineRule="atLeast"/>
              <w:jc w:val="center"/>
              <w:rPr>
                <w:rFonts w:eastAsia="Calibri"/>
                <w:sz w:val="22"/>
                <w:szCs w:val="22"/>
              </w:rPr>
            </w:pPr>
            <w:r w:rsidRPr="00B540EE">
              <w:rPr>
                <w:rFonts w:eastAsia="Calibri"/>
                <w:sz w:val="22"/>
                <w:szCs w:val="22"/>
              </w:rPr>
              <w:t>001</w:t>
            </w:r>
          </w:p>
        </w:tc>
        <w:tc>
          <w:tcPr>
            <w:tcW w:w="2127" w:type="dxa"/>
            <w:tcBorders>
              <w:top w:val="single" w:sz="4" w:space="0" w:color="auto"/>
              <w:left w:val="single" w:sz="4" w:space="0" w:color="auto"/>
              <w:bottom w:val="single" w:sz="4" w:space="0" w:color="auto"/>
              <w:right w:val="single" w:sz="4" w:space="0" w:color="auto"/>
            </w:tcBorders>
            <w:vAlign w:val="center"/>
          </w:tcPr>
          <w:p w:rsidR="00985BB2" w:rsidRPr="00B540EE" w:rsidRDefault="000B1871" w:rsidP="000B1871">
            <w:pPr>
              <w:spacing w:line="300" w:lineRule="atLeast"/>
              <w:jc w:val="center"/>
              <w:rPr>
                <w:rFonts w:eastAsia="Calibri"/>
                <w:sz w:val="22"/>
                <w:szCs w:val="22"/>
              </w:rPr>
            </w:pPr>
            <w:r w:rsidRPr="00B540EE">
              <w:rPr>
                <w:rFonts w:eastAsia="Calibri"/>
                <w:sz w:val="22"/>
                <w:szCs w:val="22"/>
              </w:rPr>
              <w:t xml:space="preserve">X </w:t>
            </w:r>
            <w:r w:rsidR="003E59DC">
              <w:rPr>
                <w:rFonts w:eastAsia="Calibri"/>
                <w:sz w:val="22"/>
                <w:szCs w:val="22"/>
              </w:rPr>
              <w:t>–</w:t>
            </w:r>
            <w:r w:rsidRPr="00B540EE">
              <w:rPr>
                <w:rFonts w:eastAsia="Calibri"/>
                <w:sz w:val="22"/>
                <w:szCs w:val="22"/>
              </w:rPr>
              <w:t xml:space="preserve"> </w:t>
            </w:r>
            <w:r w:rsidR="003E59DC">
              <w:rPr>
                <w:rFonts w:eastAsia="Calibri"/>
                <w:sz w:val="22"/>
                <w:szCs w:val="22"/>
              </w:rPr>
              <w:t>6041311,0</w:t>
            </w:r>
          </w:p>
          <w:p w:rsidR="00067BD0" w:rsidRPr="00B540EE" w:rsidRDefault="000B1871" w:rsidP="00067BD0">
            <w:pPr>
              <w:spacing w:line="300" w:lineRule="atLeast"/>
              <w:jc w:val="center"/>
              <w:rPr>
                <w:rFonts w:eastAsia="Calibri"/>
                <w:sz w:val="22"/>
                <w:szCs w:val="22"/>
              </w:rPr>
            </w:pPr>
            <w:r w:rsidRPr="00B540EE">
              <w:rPr>
                <w:rFonts w:eastAsia="Calibri"/>
                <w:sz w:val="22"/>
                <w:szCs w:val="22"/>
              </w:rPr>
              <w:t xml:space="preserve">Y </w:t>
            </w:r>
            <w:r w:rsidR="003E59DC">
              <w:rPr>
                <w:rFonts w:eastAsia="Calibri"/>
                <w:sz w:val="22"/>
                <w:szCs w:val="22"/>
              </w:rPr>
              <w:t>–</w:t>
            </w:r>
            <w:r w:rsidRPr="00B540EE">
              <w:rPr>
                <w:rFonts w:eastAsia="Calibri"/>
                <w:sz w:val="22"/>
                <w:szCs w:val="22"/>
              </w:rPr>
              <w:t xml:space="preserve"> </w:t>
            </w:r>
            <w:r w:rsidR="003E59DC">
              <w:rPr>
                <w:rFonts w:eastAsia="Calibri"/>
                <w:sz w:val="22"/>
                <w:szCs w:val="22"/>
              </w:rPr>
              <w:t>507353,0</w:t>
            </w:r>
          </w:p>
        </w:tc>
        <w:tc>
          <w:tcPr>
            <w:tcW w:w="2126" w:type="dxa"/>
            <w:tcBorders>
              <w:top w:val="single" w:sz="4" w:space="0" w:color="auto"/>
              <w:left w:val="single" w:sz="4" w:space="0" w:color="auto"/>
              <w:bottom w:val="single" w:sz="4" w:space="0" w:color="auto"/>
              <w:right w:val="single" w:sz="4" w:space="0" w:color="auto"/>
            </w:tcBorders>
            <w:vAlign w:val="center"/>
          </w:tcPr>
          <w:p w:rsidR="00985BB2" w:rsidRPr="00B540EE" w:rsidRDefault="003E59DC" w:rsidP="00985BB2">
            <w:pPr>
              <w:spacing w:line="300" w:lineRule="atLeast"/>
              <w:jc w:val="center"/>
              <w:rPr>
                <w:rFonts w:eastAsia="Calibri"/>
                <w:sz w:val="22"/>
                <w:szCs w:val="22"/>
              </w:rPr>
            </w:pPr>
            <w:r>
              <w:rPr>
                <w:rFonts w:eastAsia="Calibri"/>
                <w:sz w:val="22"/>
                <w:szCs w:val="22"/>
              </w:rPr>
              <w:t>12,0</w:t>
            </w:r>
          </w:p>
        </w:tc>
        <w:tc>
          <w:tcPr>
            <w:tcW w:w="1963" w:type="dxa"/>
            <w:tcBorders>
              <w:top w:val="single" w:sz="4" w:space="0" w:color="auto"/>
              <w:left w:val="single" w:sz="4" w:space="0" w:color="auto"/>
              <w:bottom w:val="single" w:sz="4" w:space="0" w:color="auto"/>
              <w:right w:val="single" w:sz="4" w:space="0" w:color="auto"/>
            </w:tcBorders>
            <w:vAlign w:val="center"/>
          </w:tcPr>
          <w:p w:rsidR="00985BB2" w:rsidRPr="00B540EE" w:rsidRDefault="003E59DC" w:rsidP="00985BB2">
            <w:pPr>
              <w:spacing w:line="300" w:lineRule="atLeast"/>
              <w:jc w:val="center"/>
              <w:rPr>
                <w:rFonts w:eastAsia="Calibri"/>
                <w:sz w:val="22"/>
                <w:szCs w:val="22"/>
              </w:rPr>
            </w:pPr>
            <w:r>
              <w:rPr>
                <w:rFonts w:eastAsia="Calibri"/>
                <w:sz w:val="22"/>
                <w:szCs w:val="22"/>
              </w:rPr>
              <w:t>0,6</w:t>
            </w:r>
          </w:p>
        </w:tc>
        <w:tc>
          <w:tcPr>
            <w:tcW w:w="1728" w:type="dxa"/>
            <w:tcBorders>
              <w:top w:val="single" w:sz="4" w:space="0" w:color="auto"/>
              <w:left w:val="single" w:sz="4" w:space="0" w:color="auto"/>
              <w:bottom w:val="single" w:sz="4" w:space="0" w:color="auto"/>
              <w:right w:val="single" w:sz="4" w:space="0" w:color="auto"/>
            </w:tcBorders>
            <w:vAlign w:val="center"/>
          </w:tcPr>
          <w:p w:rsidR="00985BB2" w:rsidRPr="00B540EE" w:rsidRDefault="003E59DC" w:rsidP="00985BB2">
            <w:pPr>
              <w:spacing w:line="300" w:lineRule="atLeast"/>
              <w:jc w:val="center"/>
              <w:rPr>
                <w:rFonts w:eastAsia="Calibri"/>
                <w:sz w:val="22"/>
                <w:szCs w:val="22"/>
              </w:rPr>
            </w:pPr>
            <w:r>
              <w:rPr>
                <w:rFonts w:eastAsia="Calibri"/>
                <w:sz w:val="22"/>
                <w:szCs w:val="22"/>
              </w:rPr>
              <w:t>2,5</w:t>
            </w:r>
          </w:p>
        </w:tc>
        <w:tc>
          <w:tcPr>
            <w:tcW w:w="1512" w:type="dxa"/>
            <w:tcBorders>
              <w:top w:val="single" w:sz="4" w:space="0" w:color="auto"/>
              <w:left w:val="single" w:sz="4" w:space="0" w:color="auto"/>
              <w:bottom w:val="single" w:sz="4" w:space="0" w:color="auto"/>
              <w:right w:val="single" w:sz="4" w:space="0" w:color="auto"/>
            </w:tcBorders>
            <w:vAlign w:val="center"/>
          </w:tcPr>
          <w:p w:rsidR="00985BB2" w:rsidRPr="00B540EE" w:rsidRDefault="003E59DC" w:rsidP="00985BB2">
            <w:pPr>
              <w:spacing w:line="300" w:lineRule="atLeast"/>
              <w:jc w:val="center"/>
              <w:rPr>
                <w:rFonts w:eastAsia="Calibri"/>
                <w:sz w:val="22"/>
                <w:szCs w:val="22"/>
              </w:rPr>
            </w:pPr>
            <w:r>
              <w:rPr>
                <w:rFonts w:eastAsia="Calibri"/>
                <w:sz w:val="22"/>
                <w:szCs w:val="22"/>
              </w:rPr>
              <w:t>113</w:t>
            </w:r>
          </w:p>
        </w:tc>
        <w:tc>
          <w:tcPr>
            <w:tcW w:w="1593" w:type="dxa"/>
            <w:tcBorders>
              <w:top w:val="single" w:sz="4" w:space="0" w:color="auto"/>
              <w:left w:val="single" w:sz="4" w:space="0" w:color="auto"/>
              <w:bottom w:val="single" w:sz="4" w:space="0" w:color="auto"/>
              <w:right w:val="single" w:sz="4" w:space="0" w:color="auto"/>
            </w:tcBorders>
            <w:vAlign w:val="center"/>
          </w:tcPr>
          <w:p w:rsidR="00985BB2" w:rsidRPr="00B540EE" w:rsidRDefault="003E59DC" w:rsidP="00985BB2">
            <w:pPr>
              <w:spacing w:line="300" w:lineRule="atLeast"/>
              <w:jc w:val="center"/>
              <w:rPr>
                <w:rFonts w:eastAsia="Calibri"/>
                <w:sz w:val="22"/>
                <w:szCs w:val="22"/>
              </w:rPr>
            </w:pPr>
            <w:r>
              <w:rPr>
                <w:rFonts w:eastAsia="Calibri"/>
                <w:sz w:val="22"/>
                <w:szCs w:val="22"/>
              </w:rPr>
              <w:t>0,500</w:t>
            </w:r>
          </w:p>
        </w:tc>
        <w:tc>
          <w:tcPr>
            <w:tcW w:w="1851" w:type="dxa"/>
            <w:tcBorders>
              <w:top w:val="single" w:sz="4" w:space="0" w:color="auto"/>
              <w:left w:val="single" w:sz="4" w:space="0" w:color="auto"/>
              <w:bottom w:val="single" w:sz="4" w:space="0" w:color="auto"/>
              <w:right w:val="single" w:sz="4" w:space="0" w:color="auto"/>
            </w:tcBorders>
            <w:vAlign w:val="center"/>
          </w:tcPr>
          <w:p w:rsidR="00985BB2" w:rsidRPr="00B540EE" w:rsidRDefault="003E59DC" w:rsidP="00985BB2">
            <w:pPr>
              <w:spacing w:line="300" w:lineRule="atLeast"/>
              <w:jc w:val="center"/>
              <w:rPr>
                <w:rFonts w:eastAsia="Calibri"/>
                <w:sz w:val="22"/>
                <w:szCs w:val="22"/>
              </w:rPr>
            </w:pPr>
            <w:r>
              <w:rPr>
                <w:rFonts w:eastAsia="Calibri"/>
                <w:sz w:val="22"/>
                <w:szCs w:val="22"/>
              </w:rPr>
              <w:t>4064</w:t>
            </w:r>
          </w:p>
        </w:tc>
      </w:tr>
    </w:tbl>
    <w:p w:rsidR="00ED56F8" w:rsidRDefault="00ED56F8" w:rsidP="00985BB2">
      <w:pPr>
        <w:spacing w:line="300" w:lineRule="atLeast"/>
        <w:ind w:firstLine="1296"/>
        <w:jc w:val="both"/>
        <w:rPr>
          <w:rFonts w:eastAsia="Calibri"/>
          <w:b/>
          <w:szCs w:val="24"/>
        </w:rPr>
      </w:pPr>
    </w:p>
    <w:p w:rsidR="00985BB2" w:rsidRPr="00B540EE" w:rsidRDefault="00985BB2" w:rsidP="00985BB2">
      <w:pPr>
        <w:spacing w:line="300" w:lineRule="atLeast"/>
        <w:ind w:firstLine="1296"/>
        <w:jc w:val="both"/>
        <w:rPr>
          <w:rFonts w:eastAsia="Calibri"/>
          <w:sz w:val="22"/>
          <w:szCs w:val="22"/>
        </w:rPr>
      </w:pPr>
      <w:r w:rsidRPr="00B540EE">
        <w:rPr>
          <w:rFonts w:eastAsia="Calibri"/>
          <w:b/>
          <w:sz w:val="22"/>
          <w:szCs w:val="22"/>
        </w:rPr>
        <w:t>3 lentelė</w:t>
      </w:r>
      <w:r w:rsidRPr="00B540EE">
        <w:rPr>
          <w:rFonts w:eastAsia="Calibri"/>
          <w:sz w:val="22"/>
          <w:szCs w:val="22"/>
        </w:rPr>
        <w:t>. Tarša į aplinkos orą</w:t>
      </w:r>
    </w:p>
    <w:p w:rsidR="00985BB2" w:rsidRPr="00B540EE" w:rsidRDefault="00985BB2" w:rsidP="00985BB2">
      <w:pPr>
        <w:spacing w:line="300" w:lineRule="atLeast"/>
        <w:jc w:val="both"/>
        <w:rPr>
          <w:rFonts w:eastAsia="Calibri"/>
          <w:sz w:val="22"/>
          <w:szCs w:val="22"/>
        </w:rPr>
      </w:pPr>
      <w:r w:rsidRPr="00B540EE">
        <w:rPr>
          <w:rFonts w:eastAsia="Calibri"/>
          <w:sz w:val="22"/>
          <w:szCs w:val="22"/>
        </w:rPr>
        <w:t>Įrenginio pavadinimas</w:t>
      </w:r>
      <w:r w:rsidRPr="00B540EE">
        <w:rPr>
          <w:rFonts w:eastAsia="Calibri"/>
          <w:sz w:val="22"/>
          <w:szCs w:val="22"/>
        </w:rPr>
        <w:sym w:font="Symbol" w:char="F05F"/>
      </w:r>
      <w:r w:rsidR="00947870" w:rsidRPr="00B540EE">
        <w:rPr>
          <w:rFonts w:eastAsia="Calibri"/>
          <w:sz w:val="22"/>
          <w:szCs w:val="22"/>
          <w:u w:val="single"/>
        </w:rPr>
        <w:t xml:space="preserve"> </w:t>
      </w:r>
      <w:r w:rsidR="00031E52" w:rsidRPr="00B540EE">
        <w:rPr>
          <w:rFonts w:eastAsia="Calibri"/>
          <w:sz w:val="22"/>
          <w:szCs w:val="22"/>
          <w:u w:val="single"/>
        </w:rPr>
        <w:t>Kurą deginantis</w:t>
      </w:r>
      <w:r w:rsidR="00851333" w:rsidRPr="00B540EE">
        <w:rPr>
          <w:rFonts w:eastAsia="Calibri"/>
          <w:sz w:val="22"/>
          <w:szCs w:val="22"/>
          <w:u w:val="single"/>
        </w:rPr>
        <w:t xml:space="preserve"> įrenginys _____</w:t>
      </w:r>
      <w:r w:rsidR="00031E52"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sym w:font="Symbol" w:char="F05F"/>
      </w:r>
      <w:r w:rsidR="00947870" w:rsidRPr="00B540EE">
        <w:rPr>
          <w:rFonts w:eastAsia="Calibri"/>
          <w:sz w:val="22"/>
          <w:szCs w:val="22"/>
        </w:rPr>
        <w:t>__________________________________</w:t>
      </w:r>
      <w:r w:rsidRPr="00B540EE">
        <w:rPr>
          <w:rFonts w:eastAsia="Calibri"/>
          <w:sz w:val="22"/>
          <w:szCs w:val="22"/>
        </w:rPr>
        <w:t>_______</w:t>
      </w:r>
    </w:p>
    <w:p w:rsidR="00864CB1" w:rsidRPr="00B540EE" w:rsidRDefault="00864CB1" w:rsidP="00985BB2">
      <w:pPr>
        <w:spacing w:line="300" w:lineRule="atLeast"/>
        <w:jc w:val="both"/>
        <w:rPr>
          <w:rFonts w:eastAsia="Calibri"/>
          <w:sz w:val="22"/>
          <w:szCs w:val="22"/>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142"/>
        <w:gridCol w:w="1706"/>
        <w:gridCol w:w="3095"/>
        <w:gridCol w:w="1539"/>
        <w:gridCol w:w="1406"/>
        <w:gridCol w:w="1540"/>
        <w:gridCol w:w="2130"/>
      </w:tblGrid>
      <w:tr w:rsidR="00985BB2" w:rsidRPr="00B540EE" w:rsidTr="00AC5C65">
        <w:trPr>
          <w:cantSplit/>
          <w:trHeight w:val="470"/>
        </w:trPr>
        <w:tc>
          <w:tcPr>
            <w:tcW w:w="1646" w:type="dxa"/>
            <w:vMerge w:val="restart"/>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0"/>
              <w:jc w:val="center"/>
              <w:rPr>
                <w:rFonts w:eastAsia="Calibri"/>
                <w:bCs/>
                <w:sz w:val="22"/>
                <w:szCs w:val="22"/>
              </w:rPr>
            </w:pPr>
            <w:r w:rsidRPr="00B540EE">
              <w:rPr>
                <w:rFonts w:eastAsia="Calibri"/>
                <w:sz w:val="22"/>
                <w:szCs w:val="22"/>
              </w:rPr>
              <w:t>Cecho ar kt. pavadinimas arba Nr.</w:t>
            </w: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bCs/>
                <w:sz w:val="22"/>
                <w:szCs w:val="22"/>
              </w:rPr>
            </w:pPr>
            <w:r w:rsidRPr="00B540EE">
              <w:rPr>
                <w:rFonts w:eastAsia="Calibri"/>
                <w:sz w:val="22"/>
                <w:szCs w:val="22"/>
              </w:rPr>
              <w:t>Taršos šaltiniai</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bCs/>
                <w:sz w:val="22"/>
                <w:szCs w:val="22"/>
              </w:rPr>
            </w:pPr>
            <w:r w:rsidRPr="00B540EE">
              <w:rPr>
                <w:rFonts w:eastAsia="Calibri"/>
                <w:sz w:val="22"/>
                <w:szCs w:val="22"/>
              </w:rPr>
              <w:t>Teršalai</w:t>
            </w:r>
          </w:p>
        </w:tc>
        <w:tc>
          <w:tcPr>
            <w:tcW w:w="5076" w:type="dxa"/>
            <w:gridSpan w:val="3"/>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hanging="108"/>
              <w:jc w:val="center"/>
              <w:rPr>
                <w:rFonts w:eastAsia="Calibri"/>
                <w:bCs/>
                <w:sz w:val="22"/>
                <w:szCs w:val="22"/>
              </w:rPr>
            </w:pPr>
            <w:r w:rsidRPr="00B540EE">
              <w:rPr>
                <w:rFonts w:eastAsia="Calibri"/>
                <w:sz w:val="22"/>
                <w:szCs w:val="22"/>
              </w:rPr>
              <w:t>Numatoma (prašoma leisti) tarša</w:t>
            </w:r>
          </w:p>
        </w:tc>
      </w:tr>
      <w:tr w:rsidR="00985BB2" w:rsidRPr="00B540EE" w:rsidTr="00AC5C65">
        <w:trPr>
          <w:cantSplit/>
        </w:trPr>
        <w:tc>
          <w:tcPr>
            <w:tcW w:w="1646" w:type="dxa"/>
            <w:vMerge/>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567"/>
              <w:jc w:val="center"/>
              <w:rPr>
                <w:rFonts w:eastAsia="Calibri"/>
                <w:sz w:val="22"/>
                <w:szCs w:val="22"/>
              </w:rPr>
            </w:pPr>
          </w:p>
        </w:tc>
        <w:tc>
          <w:tcPr>
            <w:tcW w:w="2848" w:type="dxa"/>
            <w:gridSpan w:val="2"/>
            <w:vMerge w:val="restart"/>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r w:rsidRPr="00B540EE">
              <w:rPr>
                <w:rFonts w:eastAsia="Calibri"/>
                <w:sz w:val="22"/>
                <w:szCs w:val="22"/>
              </w:rPr>
              <w:t>Nr.</w:t>
            </w:r>
          </w:p>
        </w:tc>
        <w:tc>
          <w:tcPr>
            <w:tcW w:w="3095" w:type="dxa"/>
            <w:vMerge w:val="restart"/>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r w:rsidRPr="00B540EE">
              <w:rPr>
                <w:rFonts w:eastAsia="Calibri"/>
                <w:sz w:val="22"/>
                <w:szCs w:val="22"/>
              </w:rPr>
              <w:t>pavadinimas</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r w:rsidRPr="00B540EE">
              <w:rPr>
                <w:rFonts w:eastAsia="Calibri"/>
                <w:sz w:val="22"/>
                <w:szCs w:val="22"/>
              </w:rPr>
              <w:t>kodas</w:t>
            </w: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hanging="108"/>
              <w:jc w:val="center"/>
              <w:rPr>
                <w:rFonts w:eastAsia="Calibri"/>
                <w:sz w:val="22"/>
                <w:szCs w:val="22"/>
              </w:rPr>
            </w:pPr>
            <w:r w:rsidRPr="00B540EE">
              <w:rPr>
                <w:rFonts w:eastAsia="Calibri"/>
                <w:sz w:val="22"/>
                <w:szCs w:val="22"/>
              </w:rPr>
              <w:t>vienkartinis</w:t>
            </w:r>
          </w:p>
          <w:p w:rsidR="00985BB2" w:rsidRPr="00B540EE" w:rsidRDefault="00985BB2" w:rsidP="00985BB2">
            <w:pPr>
              <w:spacing w:line="300" w:lineRule="atLeast"/>
              <w:ind w:hanging="108"/>
              <w:jc w:val="center"/>
              <w:rPr>
                <w:rFonts w:eastAsia="Calibri"/>
                <w:sz w:val="22"/>
                <w:szCs w:val="22"/>
              </w:rPr>
            </w:pPr>
            <w:r w:rsidRPr="00B540EE">
              <w:rPr>
                <w:rFonts w:eastAsia="Calibri"/>
                <w:sz w:val="22"/>
                <w:szCs w:val="22"/>
              </w:rPr>
              <w:t>dydis</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hanging="108"/>
              <w:jc w:val="center"/>
              <w:rPr>
                <w:rFonts w:eastAsia="Calibri"/>
                <w:sz w:val="22"/>
                <w:szCs w:val="22"/>
              </w:rPr>
            </w:pPr>
            <w:r w:rsidRPr="00B540EE">
              <w:rPr>
                <w:rFonts w:eastAsia="Calibri"/>
                <w:sz w:val="22"/>
                <w:szCs w:val="22"/>
              </w:rPr>
              <w:t>metinė,</w:t>
            </w:r>
          </w:p>
          <w:p w:rsidR="00985BB2" w:rsidRPr="00B540EE" w:rsidRDefault="00985BB2" w:rsidP="00985BB2">
            <w:pPr>
              <w:spacing w:line="300" w:lineRule="atLeast"/>
              <w:ind w:hanging="108"/>
              <w:jc w:val="center"/>
              <w:rPr>
                <w:rFonts w:eastAsia="Calibri"/>
                <w:sz w:val="22"/>
                <w:szCs w:val="22"/>
              </w:rPr>
            </w:pPr>
            <w:r w:rsidRPr="00B540EE">
              <w:rPr>
                <w:rFonts w:eastAsia="Calibri"/>
                <w:sz w:val="22"/>
                <w:szCs w:val="22"/>
              </w:rPr>
              <w:t>t/m.</w:t>
            </w:r>
          </w:p>
        </w:tc>
      </w:tr>
      <w:tr w:rsidR="00985BB2" w:rsidRPr="00B540EE" w:rsidTr="00AC5C65">
        <w:trPr>
          <w:cantSplit/>
        </w:trPr>
        <w:tc>
          <w:tcPr>
            <w:tcW w:w="1646" w:type="dxa"/>
            <w:vMerge/>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567"/>
              <w:jc w:val="center"/>
              <w:rPr>
                <w:rFonts w:eastAsia="Calibri"/>
                <w:sz w:val="22"/>
                <w:szCs w:val="22"/>
              </w:rPr>
            </w:pPr>
          </w:p>
        </w:tc>
        <w:tc>
          <w:tcPr>
            <w:tcW w:w="2848" w:type="dxa"/>
            <w:gridSpan w:val="2"/>
            <w:vMerge/>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p>
        </w:tc>
        <w:tc>
          <w:tcPr>
            <w:tcW w:w="3095" w:type="dxa"/>
            <w:vMerge/>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r w:rsidRPr="00B540EE">
              <w:rPr>
                <w:rFonts w:eastAsia="Calibri"/>
                <w:sz w:val="22"/>
                <w:szCs w:val="22"/>
              </w:rPr>
              <w:t>vnt.</w:t>
            </w:r>
          </w:p>
        </w:tc>
        <w:tc>
          <w:tcPr>
            <w:tcW w:w="1540"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r w:rsidRPr="00B540EE">
              <w:rPr>
                <w:rFonts w:eastAsia="Calibri"/>
                <w:sz w:val="22"/>
                <w:szCs w:val="22"/>
              </w:rPr>
              <w:t>maks.</w:t>
            </w:r>
          </w:p>
        </w:tc>
        <w:tc>
          <w:tcPr>
            <w:tcW w:w="2130" w:type="dxa"/>
            <w:vMerge/>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567"/>
              <w:jc w:val="center"/>
              <w:rPr>
                <w:rFonts w:eastAsia="Calibri"/>
                <w:sz w:val="22"/>
                <w:szCs w:val="22"/>
              </w:rPr>
            </w:pPr>
          </w:p>
        </w:tc>
      </w:tr>
      <w:tr w:rsidR="00985BB2" w:rsidRPr="00B540EE" w:rsidTr="00AC5C65">
        <w:tc>
          <w:tcPr>
            <w:tcW w:w="1646"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1</w:t>
            </w: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r w:rsidRPr="00B540EE">
              <w:rPr>
                <w:rFonts w:eastAsia="Calibri"/>
                <w:sz w:val="22"/>
                <w:szCs w:val="22"/>
              </w:rPr>
              <w:t>2</w:t>
            </w:r>
          </w:p>
        </w:tc>
        <w:tc>
          <w:tcPr>
            <w:tcW w:w="3095"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r w:rsidRPr="00B540EE">
              <w:rPr>
                <w:rFonts w:eastAsia="Calibri"/>
                <w:sz w:val="22"/>
                <w:szCs w:val="22"/>
              </w:rPr>
              <w:t>3</w:t>
            </w:r>
          </w:p>
        </w:tc>
        <w:tc>
          <w:tcPr>
            <w:tcW w:w="1539"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r w:rsidRPr="00B540EE">
              <w:rPr>
                <w:rFonts w:eastAsia="Calibri"/>
                <w:sz w:val="22"/>
                <w:szCs w:val="22"/>
              </w:rPr>
              <w:t>4</w:t>
            </w:r>
          </w:p>
        </w:tc>
        <w:tc>
          <w:tcPr>
            <w:tcW w:w="1406"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r w:rsidRPr="00B540EE">
              <w:rPr>
                <w:rFonts w:eastAsia="Calibri"/>
                <w:sz w:val="22"/>
                <w:szCs w:val="22"/>
              </w:rPr>
              <w:t>5</w:t>
            </w:r>
          </w:p>
        </w:tc>
        <w:tc>
          <w:tcPr>
            <w:tcW w:w="1540"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985BB2">
            <w:pPr>
              <w:spacing w:line="300" w:lineRule="atLeast"/>
              <w:ind w:firstLine="23"/>
              <w:jc w:val="center"/>
              <w:rPr>
                <w:rFonts w:eastAsia="Calibri"/>
                <w:sz w:val="22"/>
                <w:szCs w:val="22"/>
              </w:rPr>
            </w:pPr>
            <w:r w:rsidRPr="00B540EE">
              <w:rPr>
                <w:rFonts w:eastAsia="Calibri"/>
                <w:sz w:val="22"/>
                <w:szCs w:val="22"/>
              </w:rPr>
              <w:t>6</w:t>
            </w:r>
          </w:p>
        </w:tc>
        <w:tc>
          <w:tcPr>
            <w:tcW w:w="2130" w:type="dxa"/>
            <w:tcBorders>
              <w:top w:val="single" w:sz="4" w:space="0" w:color="auto"/>
              <w:left w:val="single" w:sz="4" w:space="0" w:color="auto"/>
              <w:bottom w:val="single" w:sz="4" w:space="0" w:color="auto"/>
              <w:right w:val="single" w:sz="4" w:space="0" w:color="auto"/>
            </w:tcBorders>
            <w:vAlign w:val="center"/>
          </w:tcPr>
          <w:p w:rsidR="00985BB2" w:rsidRPr="00B540EE" w:rsidRDefault="00985BB2" w:rsidP="00AC5C65">
            <w:pPr>
              <w:spacing w:line="300" w:lineRule="atLeast"/>
              <w:jc w:val="center"/>
              <w:rPr>
                <w:rFonts w:eastAsia="Calibri"/>
                <w:sz w:val="22"/>
                <w:szCs w:val="22"/>
              </w:rPr>
            </w:pPr>
            <w:r w:rsidRPr="00B540EE">
              <w:rPr>
                <w:rFonts w:eastAsia="Calibri"/>
                <w:sz w:val="22"/>
                <w:szCs w:val="22"/>
              </w:rPr>
              <w:t>7</w:t>
            </w:r>
          </w:p>
        </w:tc>
      </w:tr>
      <w:tr w:rsidR="00846629" w:rsidRPr="00B540EE" w:rsidTr="00AC5C65">
        <w:tc>
          <w:tcPr>
            <w:tcW w:w="1646" w:type="dxa"/>
            <w:vMerge w:val="restart"/>
            <w:tcBorders>
              <w:top w:val="single" w:sz="4" w:space="0" w:color="auto"/>
              <w:left w:val="single" w:sz="4" w:space="0" w:color="auto"/>
              <w:right w:val="single" w:sz="4" w:space="0" w:color="auto"/>
            </w:tcBorders>
            <w:vAlign w:val="center"/>
          </w:tcPr>
          <w:p w:rsidR="00846629" w:rsidRPr="00B540EE" w:rsidRDefault="00AC5C65" w:rsidP="00846629">
            <w:pPr>
              <w:spacing w:line="300" w:lineRule="atLeast"/>
              <w:jc w:val="center"/>
              <w:rPr>
                <w:rFonts w:eastAsia="Calibri"/>
                <w:sz w:val="22"/>
                <w:szCs w:val="22"/>
              </w:rPr>
            </w:pPr>
            <w:r w:rsidRPr="00AC5C65">
              <w:rPr>
                <w:rFonts w:eastAsia="Calibri"/>
                <w:sz w:val="22"/>
                <w:szCs w:val="22"/>
              </w:rPr>
              <w:t>Didžioji džiovykla</w:t>
            </w:r>
          </w:p>
        </w:tc>
        <w:tc>
          <w:tcPr>
            <w:tcW w:w="2848" w:type="dxa"/>
            <w:gridSpan w:val="2"/>
            <w:vMerge w:val="restart"/>
            <w:tcBorders>
              <w:top w:val="single" w:sz="4" w:space="0" w:color="auto"/>
              <w:left w:val="single" w:sz="4" w:space="0" w:color="auto"/>
              <w:right w:val="single" w:sz="4" w:space="0" w:color="auto"/>
            </w:tcBorders>
            <w:vAlign w:val="center"/>
          </w:tcPr>
          <w:p w:rsidR="00846629" w:rsidRDefault="00AC5C65" w:rsidP="00846629">
            <w:pPr>
              <w:spacing w:line="300" w:lineRule="atLeast"/>
              <w:ind w:firstLine="23"/>
              <w:jc w:val="center"/>
              <w:rPr>
                <w:rFonts w:eastAsia="Calibri"/>
                <w:sz w:val="22"/>
                <w:szCs w:val="22"/>
                <w:lang w:val="en-US"/>
              </w:rPr>
            </w:pPr>
            <w:r w:rsidRPr="00AC5C65">
              <w:rPr>
                <w:rFonts w:eastAsia="Calibri"/>
                <w:sz w:val="22"/>
                <w:szCs w:val="22"/>
                <w:lang w:val="en-US"/>
              </w:rPr>
              <w:t>VŠK KOTLOSPAW                    UKS 560</w:t>
            </w:r>
            <w:r>
              <w:rPr>
                <w:rFonts w:eastAsia="Calibri"/>
                <w:sz w:val="22"/>
                <w:szCs w:val="22"/>
                <w:lang w:val="en-US"/>
              </w:rPr>
              <w:t xml:space="preserve"> (500 kW </w:t>
            </w:r>
            <w:proofErr w:type="spellStart"/>
            <w:r>
              <w:rPr>
                <w:rFonts w:eastAsia="Calibri"/>
                <w:sz w:val="22"/>
                <w:szCs w:val="22"/>
                <w:lang w:val="en-US"/>
              </w:rPr>
              <w:t>galios</w:t>
            </w:r>
            <w:proofErr w:type="spellEnd"/>
            <w:r>
              <w:rPr>
                <w:rFonts w:eastAsia="Calibri"/>
                <w:sz w:val="22"/>
                <w:szCs w:val="22"/>
                <w:lang w:val="en-US"/>
              </w:rPr>
              <w:t>)</w:t>
            </w:r>
          </w:p>
          <w:p w:rsidR="00AC5C65" w:rsidRPr="00AC5C65" w:rsidRDefault="00AC5C65" w:rsidP="00846629">
            <w:pPr>
              <w:spacing w:line="300" w:lineRule="atLeast"/>
              <w:ind w:firstLine="23"/>
              <w:jc w:val="center"/>
              <w:rPr>
                <w:rFonts w:eastAsia="Calibri"/>
                <w:b/>
                <w:sz w:val="22"/>
                <w:szCs w:val="22"/>
                <w:lang w:val="en-GB"/>
              </w:rPr>
            </w:pPr>
            <w:r w:rsidRPr="00AC5C65">
              <w:rPr>
                <w:rFonts w:eastAsia="Calibri"/>
                <w:b/>
                <w:sz w:val="22"/>
                <w:szCs w:val="22"/>
                <w:lang w:val="en-US"/>
              </w:rPr>
              <w:t>001</w:t>
            </w:r>
          </w:p>
        </w:tc>
        <w:tc>
          <w:tcPr>
            <w:tcW w:w="3095"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r w:rsidRPr="00B540EE">
              <w:rPr>
                <w:rFonts w:eastAsia="Calibri"/>
                <w:sz w:val="22"/>
                <w:szCs w:val="22"/>
              </w:rPr>
              <w:t>Anglies monoksidas (A)</w:t>
            </w:r>
          </w:p>
        </w:tc>
        <w:tc>
          <w:tcPr>
            <w:tcW w:w="1539"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lang w:val="en-US"/>
              </w:rPr>
            </w:pPr>
            <w:r w:rsidRPr="00B540EE">
              <w:rPr>
                <w:rFonts w:eastAsia="Calibri"/>
                <w:sz w:val="22"/>
                <w:szCs w:val="22"/>
                <w:lang w:val="en-US"/>
              </w:rPr>
              <w:t>177</w:t>
            </w:r>
          </w:p>
        </w:tc>
        <w:tc>
          <w:tcPr>
            <w:tcW w:w="1406"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vertAlign w:val="superscript"/>
                <w:lang w:val="en-US"/>
              </w:rPr>
            </w:pPr>
            <w:r w:rsidRPr="00B540EE">
              <w:rPr>
                <w:rFonts w:eastAsia="Calibri"/>
                <w:sz w:val="22"/>
                <w:szCs w:val="22"/>
              </w:rPr>
              <w:t>mg/Nm</w:t>
            </w:r>
            <w:r w:rsidRPr="00B540EE">
              <w:rPr>
                <w:rFonts w:eastAsia="Calibri"/>
                <w:sz w:val="22"/>
                <w:szCs w:val="22"/>
                <w:vertAlign w:val="superscript"/>
                <w:lang w:val="en-US"/>
              </w:rPr>
              <w:t>3</w:t>
            </w:r>
          </w:p>
        </w:tc>
        <w:tc>
          <w:tcPr>
            <w:tcW w:w="1540" w:type="dxa"/>
            <w:tcBorders>
              <w:top w:val="single" w:sz="4" w:space="0" w:color="auto"/>
              <w:left w:val="single" w:sz="4" w:space="0" w:color="auto"/>
              <w:bottom w:val="single" w:sz="4" w:space="0" w:color="auto"/>
              <w:right w:val="single" w:sz="4" w:space="0" w:color="auto"/>
            </w:tcBorders>
            <w:vAlign w:val="center"/>
          </w:tcPr>
          <w:p w:rsidR="00846629" w:rsidRPr="00B540EE" w:rsidRDefault="00AC5C65" w:rsidP="00846629">
            <w:pPr>
              <w:pStyle w:val="ListParagraph"/>
              <w:spacing w:line="300" w:lineRule="atLeast"/>
              <w:ind w:left="0"/>
              <w:jc w:val="center"/>
              <w:rPr>
                <w:rFonts w:eastAsia="Calibri"/>
                <w:sz w:val="22"/>
                <w:szCs w:val="22"/>
              </w:rPr>
            </w:pPr>
            <w:r>
              <w:rPr>
                <w:rFonts w:eastAsia="Calibri"/>
                <w:sz w:val="22"/>
                <w:szCs w:val="22"/>
              </w:rPr>
              <w:t>nenormuojama</w:t>
            </w:r>
          </w:p>
        </w:tc>
        <w:tc>
          <w:tcPr>
            <w:tcW w:w="2130" w:type="dxa"/>
            <w:tcBorders>
              <w:top w:val="single" w:sz="4" w:space="0" w:color="auto"/>
              <w:left w:val="single" w:sz="4" w:space="0" w:color="auto"/>
              <w:bottom w:val="single" w:sz="4" w:space="0" w:color="auto"/>
              <w:right w:val="single" w:sz="4" w:space="0" w:color="auto"/>
            </w:tcBorders>
          </w:tcPr>
          <w:p w:rsidR="00846629" w:rsidRPr="00B540EE" w:rsidRDefault="00AC5C65" w:rsidP="00846629">
            <w:pPr>
              <w:spacing w:line="300" w:lineRule="atLeast"/>
              <w:jc w:val="center"/>
              <w:rPr>
                <w:rFonts w:eastAsia="Calibri"/>
                <w:sz w:val="22"/>
                <w:szCs w:val="22"/>
              </w:rPr>
            </w:pPr>
            <w:r>
              <w:rPr>
                <w:rFonts w:eastAsia="Calibri"/>
                <w:sz w:val="22"/>
                <w:szCs w:val="22"/>
              </w:rPr>
              <w:t>1,026</w:t>
            </w:r>
          </w:p>
        </w:tc>
      </w:tr>
      <w:tr w:rsidR="00846629" w:rsidRPr="00B540EE" w:rsidTr="00AC5C65">
        <w:tc>
          <w:tcPr>
            <w:tcW w:w="1646" w:type="dxa"/>
            <w:vMerge/>
            <w:tcBorders>
              <w:left w:val="single" w:sz="4" w:space="0" w:color="auto"/>
              <w:right w:val="single" w:sz="4" w:space="0" w:color="auto"/>
            </w:tcBorders>
            <w:vAlign w:val="center"/>
          </w:tcPr>
          <w:p w:rsidR="00846629" w:rsidRPr="00B540EE" w:rsidRDefault="00846629" w:rsidP="00846629">
            <w:pPr>
              <w:spacing w:line="300" w:lineRule="atLeast"/>
              <w:jc w:val="center"/>
              <w:rPr>
                <w:rFonts w:eastAsia="Calibri"/>
                <w:sz w:val="22"/>
                <w:szCs w:val="22"/>
              </w:rPr>
            </w:pPr>
          </w:p>
        </w:tc>
        <w:tc>
          <w:tcPr>
            <w:tcW w:w="2848" w:type="dxa"/>
            <w:gridSpan w:val="2"/>
            <w:vMerge/>
            <w:tcBorders>
              <w:left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p>
        </w:tc>
        <w:tc>
          <w:tcPr>
            <w:tcW w:w="3095"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r w:rsidRPr="00B540EE">
              <w:rPr>
                <w:rFonts w:eastAsia="Calibri"/>
                <w:sz w:val="22"/>
                <w:szCs w:val="22"/>
              </w:rPr>
              <w:t>Azoto oksidai (A)</w:t>
            </w:r>
          </w:p>
        </w:tc>
        <w:tc>
          <w:tcPr>
            <w:tcW w:w="1539"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r w:rsidRPr="00B540EE">
              <w:rPr>
                <w:rFonts w:eastAsia="Calibri"/>
                <w:sz w:val="22"/>
                <w:szCs w:val="22"/>
              </w:rPr>
              <w:t>250</w:t>
            </w:r>
          </w:p>
        </w:tc>
        <w:tc>
          <w:tcPr>
            <w:tcW w:w="1406" w:type="dxa"/>
            <w:tcBorders>
              <w:top w:val="single" w:sz="4" w:space="0" w:color="auto"/>
              <w:left w:val="single" w:sz="4" w:space="0" w:color="auto"/>
              <w:bottom w:val="single" w:sz="4" w:space="0" w:color="auto"/>
              <w:right w:val="single" w:sz="4" w:space="0" w:color="auto"/>
            </w:tcBorders>
          </w:tcPr>
          <w:p w:rsidR="00846629" w:rsidRPr="00B540EE" w:rsidRDefault="00846629" w:rsidP="00846629">
            <w:pPr>
              <w:jc w:val="center"/>
              <w:rPr>
                <w:sz w:val="22"/>
                <w:szCs w:val="22"/>
              </w:rPr>
            </w:pPr>
            <w:r w:rsidRPr="00B540EE">
              <w:rPr>
                <w:rFonts w:eastAsia="Calibri"/>
                <w:sz w:val="22"/>
                <w:szCs w:val="22"/>
              </w:rPr>
              <w:t>mg/Nm</w:t>
            </w:r>
            <w:r w:rsidRPr="00B540EE">
              <w:rPr>
                <w:rFonts w:eastAsia="Calibri"/>
                <w:sz w:val="22"/>
                <w:szCs w:val="22"/>
                <w:vertAlign w:val="superscript"/>
                <w:lang w:val="en-US"/>
              </w:rPr>
              <w:t>3</w:t>
            </w:r>
          </w:p>
        </w:tc>
        <w:tc>
          <w:tcPr>
            <w:tcW w:w="1540"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r w:rsidRPr="00B540EE">
              <w:rPr>
                <w:rFonts w:eastAsia="Calibri"/>
                <w:sz w:val="22"/>
                <w:szCs w:val="22"/>
              </w:rPr>
              <w:t>750</w:t>
            </w:r>
          </w:p>
        </w:tc>
        <w:tc>
          <w:tcPr>
            <w:tcW w:w="2130" w:type="dxa"/>
            <w:tcBorders>
              <w:top w:val="single" w:sz="4" w:space="0" w:color="auto"/>
              <w:left w:val="single" w:sz="4" w:space="0" w:color="auto"/>
              <w:bottom w:val="single" w:sz="4" w:space="0" w:color="auto"/>
              <w:right w:val="single" w:sz="4" w:space="0" w:color="auto"/>
            </w:tcBorders>
          </w:tcPr>
          <w:p w:rsidR="00846629" w:rsidRPr="00B540EE" w:rsidRDefault="00AC5C65" w:rsidP="00846629">
            <w:pPr>
              <w:spacing w:line="300" w:lineRule="atLeast"/>
              <w:jc w:val="center"/>
              <w:rPr>
                <w:rFonts w:eastAsia="Calibri"/>
                <w:sz w:val="22"/>
                <w:szCs w:val="22"/>
              </w:rPr>
            </w:pPr>
            <w:r>
              <w:rPr>
                <w:rFonts w:eastAsia="Calibri"/>
                <w:sz w:val="22"/>
                <w:szCs w:val="22"/>
              </w:rPr>
              <w:t>0,164</w:t>
            </w:r>
          </w:p>
        </w:tc>
      </w:tr>
      <w:tr w:rsidR="00846629" w:rsidRPr="00B540EE" w:rsidTr="00AC5C65">
        <w:tc>
          <w:tcPr>
            <w:tcW w:w="1646" w:type="dxa"/>
            <w:vMerge/>
            <w:tcBorders>
              <w:left w:val="single" w:sz="4" w:space="0" w:color="auto"/>
              <w:right w:val="single" w:sz="4" w:space="0" w:color="auto"/>
            </w:tcBorders>
            <w:vAlign w:val="center"/>
          </w:tcPr>
          <w:p w:rsidR="00846629" w:rsidRPr="00B540EE" w:rsidRDefault="00846629" w:rsidP="00846629">
            <w:pPr>
              <w:spacing w:line="300" w:lineRule="atLeast"/>
              <w:jc w:val="center"/>
              <w:rPr>
                <w:rFonts w:eastAsia="Calibri"/>
                <w:sz w:val="22"/>
                <w:szCs w:val="22"/>
              </w:rPr>
            </w:pPr>
          </w:p>
        </w:tc>
        <w:tc>
          <w:tcPr>
            <w:tcW w:w="2848" w:type="dxa"/>
            <w:gridSpan w:val="2"/>
            <w:vMerge/>
            <w:tcBorders>
              <w:left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p>
        </w:tc>
        <w:tc>
          <w:tcPr>
            <w:tcW w:w="3095"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r w:rsidRPr="00B540EE">
              <w:rPr>
                <w:rFonts w:eastAsia="Calibri"/>
                <w:sz w:val="22"/>
                <w:szCs w:val="22"/>
              </w:rPr>
              <w:t>Kietosios dalelės (A)</w:t>
            </w:r>
          </w:p>
        </w:tc>
        <w:tc>
          <w:tcPr>
            <w:tcW w:w="1539"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r w:rsidRPr="00B540EE">
              <w:rPr>
                <w:rFonts w:eastAsia="Calibri"/>
                <w:sz w:val="22"/>
                <w:szCs w:val="22"/>
              </w:rPr>
              <w:t>6493</w:t>
            </w:r>
          </w:p>
        </w:tc>
        <w:tc>
          <w:tcPr>
            <w:tcW w:w="1406" w:type="dxa"/>
            <w:tcBorders>
              <w:top w:val="single" w:sz="4" w:space="0" w:color="auto"/>
              <w:left w:val="single" w:sz="4" w:space="0" w:color="auto"/>
              <w:bottom w:val="single" w:sz="4" w:space="0" w:color="auto"/>
              <w:right w:val="single" w:sz="4" w:space="0" w:color="auto"/>
            </w:tcBorders>
          </w:tcPr>
          <w:p w:rsidR="00846629" w:rsidRPr="00B540EE" w:rsidRDefault="00846629" w:rsidP="00846629">
            <w:pPr>
              <w:jc w:val="center"/>
              <w:rPr>
                <w:sz w:val="22"/>
                <w:szCs w:val="22"/>
              </w:rPr>
            </w:pPr>
            <w:r w:rsidRPr="00B540EE">
              <w:rPr>
                <w:rFonts w:eastAsia="Calibri"/>
                <w:sz w:val="22"/>
                <w:szCs w:val="22"/>
              </w:rPr>
              <w:t>mg/Nm</w:t>
            </w:r>
            <w:r w:rsidRPr="00B540EE">
              <w:rPr>
                <w:rFonts w:eastAsia="Calibri"/>
                <w:sz w:val="22"/>
                <w:szCs w:val="22"/>
                <w:vertAlign w:val="superscript"/>
                <w:lang w:val="en-US"/>
              </w:rPr>
              <w:t>3</w:t>
            </w:r>
          </w:p>
        </w:tc>
        <w:tc>
          <w:tcPr>
            <w:tcW w:w="1540"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r w:rsidRPr="00B540EE">
              <w:rPr>
                <w:rFonts w:eastAsia="Calibri"/>
                <w:sz w:val="22"/>
                <w:szCs w:val="22"/>
              </w:rPr>
              <w:t>400</w:t>
            </w:r>
          </w:p>
        </w:tc>
        <w:tc>
          <w:tcPr>
            <w:tcW w:w="2130" w:type="dxa"/>
            <w:tcBorders>
              <w:top w:val="single" w:sz="4" w:space="0" w:color="auto"/>
              <w:left w:val="single" w:sz="4" w:space="0" w:color="auto"/>
              <w:bottom w:val="single" w:sz="4" w:space="0" w:color="auto"/>
              <w:right w:val="single" w:sz="4" w:space="0" w:color="auto"/>
            </w:tcBorders>
          </w:tcPr>
          <w:p w:rsidR="00846629" w:rsidRPr="00B540EE" w:rsidRDefault="00AC5C65" w:rsidP="00846629">
            <w:pPr>
              <w:spacing w:line="300" w:lineRule="atLeast"/>
              <w:jc w:val="center"/>
              <w:rPr>
                <w:rFonts w:eastAsia="Calibri"/>
                <w:sz w:val="22"/>
                <w:szCs w:val="22"/>
              </w:rPr>
            </w:pPr>
            <w:r>
              <w:rPr>
                <w:rFonts w:eastAsia="Calibri"/>
                <w:sz w:val="22"/>
                <w:szCs w:val="22"/>
              </w:rPr>
              <w:t>0,270</w:t>
            </w:r>
          </w:p>
        </w:tc>
      </w:tr>
      <w:tr w:rsidR="00846629" w:rsidRPr="00B540EE" w:rsidTr="00AC5C65">
        <w:tc>
          <w:tcPr>
            <w:tcW w:w="1646" w:type="dxa"/>
            <w:vMerge/>
            <w:tcBorders>
              <w:left w:val="single" w:sz="4" w:space="0" w:color="auto"/>
              <w:bottom w:val="single" w:sz="4" w:space="0" w:color="auto"/>
              <w:right w:val="single" w:sz="4" w:space="0" w:color="auto"/>
            </w:tcBorders>
            <w:vAlign w:val="center"/>
          </w:tcPr>
          <w:p w:rsidR="00846629" w:rsidRPr="00B540EE" w:rsidRDefault="00846629" w:rsidP="00846629">
            <w:pPr>
              <w:spacing w:line="300" w:lineRule="atLeast"/>
              <w:jc w:val="center"/>
              <w:rPr>
                <w:rFonts w:eastAsia="Calibri"/>
                <w:sz w:val="22"/>
                <w:szCs w:val="22"/>
              </w:rPr>
            </w:pPr>
          </w:p>
        </w:tc>
        <w:tc>
          <w:tcPr>
            <w:tcW w:w="2848" w:type="dxa"/>
            <w:gridSpan w:val="2"/>
            <w:vMerge/>
            <w:tcBorders>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p>
        </w:tc>
        <w:tc>
          <w:tcPr>
            <w:tcW w:w="3095"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r w:rsidRPr="00B540EE">
              <w:rPr>
                <w:rFonts w:eastAsia="Calibri"/>
                <w:sz w:val="22"/>
                <w:szCs w:val="22"/>
              </w:rPr>
              <w:t>Sieros dioksidas (A)</w:t>
            </w:r>
          </w:p>
        </w:tc>
        <w:tc>
          <w:tcPr>
            <w:tcW w:w="1539"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r w:rsidRPr="00B540EE">
              <w:rPr>
                <w:rFonts w:eastAsia="Calibri"/>
                <w:sz w:val="22"/>
                <w:szCs w:val="22"/>
              </w:rPr>
              <w:t>1753</w:t>
            </w:r>
          </w:p>
        </w:tc>
        <w:tc>
          <w:tcPr>
            <w:tcW w:w="1406" w:type="dxa"/>
            <w:tcBorders>
              <w:top w:val="single" w:sz="4" w:space="0" w:color="auto"/>
              <w:left w:val="single" w:sz="4" w:space="0" w:color="auto"/>
              <w:bottom w:val="single" w:sz="4" w:space="0" w:color="auto"/>
              <w:right w:val="single" w:sz="4" w:space="0" w:color="auto"/>
            </w:tcBorders>
          </w:tcPr>
          <w:p w:rsidR="00846629" w:rsidRPr="00B540EE" w:rsidRDefault="00846629" w:rsidP="00846629">
            <w:pPr>
              <w:jc w:val="center"/>
              <w:rPr>
                <w:sz w:val="22"/>
                <w:szCs w:val="22"/>
              </w:rPr>
            </w:pPr>
            <w:r w:rsidRPr="00B540EE">
              <w:rPr>
                <w:rFonts w:eastAsia="Calibri"/>
                <w:sz w:val="22"/>
                <w:szCs w:val="22"/>
              </w:rPr>
              <w:t>mg/Nm</w:t>
            </w:r>
            <w:r w:rsidRPr="00B540EE">
              <w:rPr>
                <w:rFonts w:eastAsia="Calibri"/>
                <w:sz w:val="22"/>
                <w:szCs w:val="22"/>
                <w:vertAlign w:val="superscript"/>
                <w:lang w:val="en-US"/>
              </w:rPr>
              <w:t>3</w:t>
            </w:r>
          </w:p>
        </w:tc>
        <w:tc>
          <w:tcPr>
            <w:tcW w:w="1540" w:type="dxa"/>
            <w:tcBorders>
              <w:top w:val="single" w:sz="4" w:space="0" w:color="auto"/>
              <w:left w:val="single" w:sz="4" w:space="0" w:color="auto"/>
              <w:bottom w:val="single" w:sz="4" w:space="0" w:color="auto"/>
              <w:right w:val="single" w:sz="4" w:space="0" w:color="auto"/>
            </w:tcBorders>
            <w:vAlign w:val="center"/>
          </w:tcPr>
          <w:p w:rsidR="00846629" w:rsidRPr="00B540EE" w:rsidRDefault="00846629" w:rsidP="00846629">
            <w:pPr>
              <w:spacing w:line="300" w:lineRule="atLeast"/>
              <w:ind w:firstLine="23"/>
              <w:jc w:val="center"/>
              <w:rPr>
                <w:rFonts w:eastAsia="Calibri"/>
                <w:sz w:val="22"/>
                <w:szCs w:val="22"/>
              </w:rPr>
            </w:pPr>
            <w:r w:rsidRPr="00B540EE">
              <w:rPr>
                <w:rFonts w:eastAsia="Calibri"/>
                <w:sz w:val="22"/>
                <w:szCs w:val="22"/>
              </w:rPr>
              <w:t>2 000</w:t>
            </w:r>
          </w:p>
        </w:tc>
        <w:tc>
          <w:tcPr>
            <w:tcW w:w="2130" w:type="dxa"/>
            <w:tcBorders>
              <w:top w:val="single" w:sz="4" w:space="0" w:color="auto"/>
              <w:left w:val="single" w:sz="4" w:space="0" w:color="auto"/>
              <w:bottom w:val="single" w:sz="4" w:space="0" w:color="auto"/>
              <w:right w:val="single" w:sz="4" w:space="0" w:color="auto"/>
            </w:tcBorders>
          </w:tcPr>
          <w:p w:rsidR="00846629" w:rsidRPr="00B540EE" w:rsidRDefault="00AC5C65" w:rsidP="00846629">
            <w:pPr>
              <w:spacing w:line="300" w:lineRule="atLeast"/>
              <w:jc w:val="center"/>
              <w:rPr>
                <w:rFonts w:eastAsia="Calibri"/>
                <w:sz w:val="22"/>
                <w:szCs w:val="22"/>
              </w:rPr>
            </w:pPr>
            <w:r>
              <w:rPr>
                <w:rFonts w:eastAsia="Calibri"/>
                <w:sz w:val="22"/>
                <w:szCs w:val="22"/>
              </w:rPr>
              <w:t>0,020</w:t>
            </w:r>
          </w:p>
        </w:tc>
      </w:tr>
      <w:tr w:rsidR="00AC5C65" w:rsidRPr="00B540EE" w:rsidTr="00AC5C65">
        <w:tc>
          <w:tcPr>
            <w:tcW w:w="1646" w:type="dxa"/>
            <w:tcBorders>
              <w:top w:val="nil"/>
              <w:left w:val="nil"/>
              <w:bottom w:val="nil"/>
              <w:right w:val="nil"/>
            </w:tcBorders>
            <w:vAlign w:val="center"/>
          </w:tcPr>
          <w:p w:rsidR="00AC5C65" w:rsidRPr="00B540EE" w:rsidRDefault="00AC5C65" w:rsidP="00AC5C65">
            <w:pPr>
              <w:spacing w:line="300" w:lineRule="atLeast"/>
              <w:ind w:firstLine="567"/>
              <w:jc w:val="center"/>
              <w:rPr>
                <w:rFonts w:eastAsia="Calibri"/>
                <w:sz w:val="22"/>
                <w:szCs w:val="22"/>
              </w:rPr>
            </w:pPr>
          </w:p>
        </w:tc>
        <w:tc>
          <w:tcPr>
            <w:tcW w:w="1142" w:type="dxa"/>
            <w:tcBorders>
              <w:top w:val="nil"/>
              <w:left w:val="nil"/>
              <w:bottom w:val="nil"/>
              <w:right w:val="nil"/>
            </w:tcBorders>
            <w:vAlign w:val="center"/>
          </w:tcPr>
          <w:p w:rsidR="00AC5C65" w:rsidRPr="00B540EE" w:rsidRDefault="00AC5C65" w:rsidP="00AC5C65">
            <w:pPr>
              <w:spacing w:line="300" w:lineRule="atLeast"/>
              <w:ind w:firstLine="567"/>
              <w:jc w:val="center"/>
              <w:rPr>
                <w:rFonts w:eastAsia="Calibri"/>
                <w:sz w:val="22"/>
                <w:szCs w:val="22"/>
              </w:rPr>
            </w:pPr>
          </w:p>
        </w:tc>
        <w:tc>
          <w:tcPr>
            <w:tcW w:w="1706" w:type="dxa"/>
            <w:tcBorders>
              <w:top w:val="nil"/>
              <w:left w:val="nil"/>
              <w:bottom w:val="nil"/>
              <w:right w:val="nil"/>
            </w:tcBorders>
            <w:vAlign w:val="center"/>
          </w:tcPr>
          <w:p w:rsidR="00AC5C65" w:rsidRPr="00B540EE" w:rsidRDefault="00AC5C65" w:rsidP="00AC5C65">
            <w:pPr>
              <w:spacing w:line="300" w:lineRule="atLeast"/>
              <w:ind w:firstLine="567"/>
              <w:jc w:val="center"/>
              <w:rPr>
                <w:rFonts w:eastAsia="Calibri"/>
                <w:sz w:val="22"/>
                <w:szCs w:val="22"/>
              </w:rPr>
            </w:pPr>
          </w:p>
        </w:tc>
        <w:tc>
          <w:tcPr>
            <w:tcW w:w="3095" w:type="dxa"/>
            <w:tcBorders>
              <w:top w:val="nil"/>
              <w:left w:val="nil"/>
              <w:bottom w:val="nil"/>
              <w:right w:val="nil"/>
            </w:tcBorders>
            <w:vAlign w:val="center"/>
          </w:tcPr>
          <w:p w:rsidR="00AC5C65" w:rsidRPr="00B540EE" w:rsidRDefault="00AC5C65" w:rsidP="00AC5C65">
            <w:pPr>
              <w:spacing w:line="300" w:lineRule="atLeast"/>
              <w:ind w:firstLine="567"/>
              <w:jc w:val="center"/>
              <w:rPr>
                <w:rFonts w:eastAsia="Calibri"/>
                <w:sz w:val="22"/>
                <w:szCs w:val="22"/>
              </w:rPr>
            </w:pPr>
          </w:p>
        </w:tc>
        <w:tc>
          <w:tcPr>
            <w:tcW w:w="1539" w:type="dxa"/>
            <w:tcBorders>
              <w:top w:val="nil"/>
              <w:left w:val="nil"/>
              <w:bottom w:val="nil"/>
              <w:right w:val="nil"/>
            </w:tcBorders>
            <w:vAlign w:val="center"/>
          </w:tcPr>
          <w:p w:rsidR="00AC5C65" w:rsidRPr="00B540EE" w:rsidRDefault="00AC5C65" w:rsidP="00AC5C65">
            <w:pPr>
              <w:spacing w:line="300" w:lineRule="atLeast"/>
              <w:ind w:firstLine="567"/>
              <w:jc w:val="center"/>
              <w:rPr>
                <w:rFonts w:eastAsia="Calibri"/>
                <w:sz w:val="22"/>
                <w:szCs w:val="22"/>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AC5C65" w:rsidRPr="00B540EE" w:rsidRDefault="00AC5C65" w:rsidP="00AC5C65">
            <w:pPr>
              <w:spacing w:line="300" w:lineRule="atLeast"/>
              <w:ind w:firstLine="567"/>
              <w:jc w:val="right"/>
              <w:rPr>
                <w:rFonts w:eastAsia="Calibri"/>
                <w:b/>
                <w:sz w:val="22"/>
                <w:szCs w:val="22"/>
              </w:rPr>
            </w:pPr>
            <w:r w:rsidRPr="00B540EE">
              <w:rPr>
                <w:rFonts w:eastAsia="Calibri"/>
                <w:b/>
                <w:sz w:val="22"/>
                <w:szCs w:val="22"/>
              </w:rPr>
              <w:t>Iš viso įrenginiui:</w:t>
            </w:r>
          </w:p>
        </w:tc>
        <w:tc>
          <w:tcPr>
            <w:tcW w:w="2130" w:type="dxa"/>
            <w:tcBorders>
              <w:top w:val="single" w:sz="4" w:space="0" w:color="auto"/>
              <w:left w:val="single" w:sz="4" w:space="0" w:color="auto"/>
              <w:bottom w:val="single" w:sz="4" w:space="0" w:color="auto"/>
              <w:right w:val="single" w:sz="4" w:space="0" w:color="auto"/>
            </w:tcBorders>
            <w:vAlign w:val="center"/>
          </w:tcPr>
          <w:p w:rsidR="00AC5C65" w:rsidRPr="00B540EE" w:rsidRDefault="00AC5C65" w:rsidP="00AC5C65">
            <w:pPr>
              <w:spacing w:line="300" w:lineRule="atLeast"/>
              <w:jc w:val="center"/>
              <w:rPr>
                <w:rFonts w:eastAsia="Calibri"/>
                <w:b/>
                <w:sz w:val="22"/>
                <w:szCs w:val="22"/>
              </w:rPr>
            </w:pPr>
            <w:r>
              <w:rPr>
                <w:rFonts w:eastAsia="Calibri"/>
                <w:b/>
                <w:sz w:val="22"/>
                <w:szCs w:val="22"/>
              </w:rPr>
              <w:t>1,480</w:t>
            </w:r>
          </w:p>
        </w:tc>
      </w:tr>
    </w:tbl>
    <w:p w:rsidR="008454B8" w:rsidRPr="00B540EE" w:rsidRDefault="008454B8" w:rsidP="00985BB2">
      <w:pPr>
        <w:spacing w:line="300" w:lineRule="atLeast"/>
        <w:ind w:firstLine="1296"/>
        <w:jc w:val="both"/>
        <w:rPr>
          <w:rFonts w:eastAsia="Calibri"/>
          <w:b/>
          <w:bCs/>
          <w:sz w:val="22"/>
          <w:szCs w:val="22"/>
        </w:rPr>
      </w:pPr>
    </w:p>
    <w:p w:rsidR="00846629" w:rsidRPr="00B540EE" w:rsidRDefault="00846629" w:rsidP="00985BB2">
      <w:pPr>
        <w:spacing w:line="300" w:lineRule="atLeast"/>
        <w:ind w:firstLine="1296"/>
        <w:jc w:val="both"/>
        <w:rPr>
          <w:rFonts w:eastAsia="Calibri"/>
          <w:b/>
          <w:bCs/>
          <w:sz w:val="22"/>
          <w:szCs w:val="22"/>
        </w:rPr>
      </w:pPr>
    </w:p>
    <w:p w:rsidR="00846629" w:rsidRPr="00B540EE" w:rsidRDefault="00846629" w:rsidP="00985BB2">
      <w:pPr>
        <w:spacing w:line="300" w:lineRule="atLeast"/>
        <w:ind w:firstLine="1296"/>
        <w:jc w:val="both"/>
        <w:rPr>
          <w:rFonts w:eastAsia="Calibri"/>
          <w:b/>
          <w:bCs/>
          <w:sz w:val="22"/>
          <w:szCs w:val="22"/>
        </w:rPr>
      </w:pPr>
    </w:p>
    <w:p w:rsidR="00846629" w:rsidRPr="00B540EE" w:rsidRDefault="00846629" w:rsidP="00985BB2">
      <w:pPr>
        <w:spacing w:line="300" w:lineRule="atLeast"/>
        <w:ind w:firstLine="1296"/>
        <w:jc w:val="both"/>
        <w:rPr>
          <w:rFonts w:eastAsia="Calibri"/>
          <w:b/>
          <w:bCs/>
          <w:sz w:val="22"/>
          <w:szCs w:val="22"/>
        </w:rPr>
      </w:pPr>
    </w:p>
    <w:p w:rsidR="00846629" w:rsidRPr="00B540EE" w:rsidRDefault="00846629" w:rsidP="00985BB2">
      <w:pPr>
        <w:spacing w:line="300" w:lineRule="atLeast"/>
        <w:ind w:firstLine="1296"/>
        <w:jc w:val="both"/>
        <w:rPr>
          <w:rFonts w:eastAsia="Calibri"/>
          <w:b/>
          <w:bCs/>
          <w:sz w:val="22"/>
          <w:szCs w:val="22"/>
        </w:rPr>
      </w:pPr>
    </w:p>
    <w:p w:rsidR="00985BB2" w:rsidRDefault="00985BB2" w:rsidP="00985BB2">
      <w:pPr>
        <w:spacing w:line="300" w:lineRule="atLeast"/>
        <w:ind w:firstLine="1296"/>
        <w:jc w:val="both"/>
        <w:rPr>
          <w:rFonts w:eastAsia="Calibri"/>
          <w:bCs/>
          <w:sz w:val="22"/>
          <w:szCs w:val="22"/>
        </w:rPr>
      </w:pPr>
      <w:r w:rsidRPr="00B540EE">
        <w:rPr>
          <w:rFonts w:eastAsia="Calibri"/>
          <w:b/>
          <w:bCs/>
          <w:sz w:val="22"/>
          <w:szCs w:val="22"/>
        </w:rPr>
        <w:t xml:space="preserve">4 lentelė. </w:t>
      </w:r>
      <w:r w:rsidRPr="00D211A8">
        <w:rPr>
          <w:rFonts w:eastAsia="Calibri"/>
          <w:b/>
          <w:bCs/>
          <w:sz w:val="22"/>
          <w:szCs w:val="22"/>
        </w:rPr>
        <w:t>Aplinkos oro teršalų valymo įrenginiai ir taršos prevencijos priemonės.</w:t>
      </w:r>
      <w:r w:rsidR="00D211A8">
        <w:rPr>
          <w:rFonts w:eastAsia="Calibri"/>
          <w:bCs/>
          <w:sz w:val="22"/>
          <w:szCs w:val="22"/>
        </w:rPr>
        <w:t xml:space="preserve"> Nepildoma.</w:t>
      </w:r>
    </w:p>
    <w:p w:rsidR="00D211A8" w:rsidRPr="00B540EE" w:rsidRDefault="00D211A8" w:rsidP="00985BB2">
      <w:pPr>
        <w:spacing w:line="300" w:lineRule="atLeast"/>
        <w:ind w:firstLine="1296"/>
        <w:jc w:val="both"/>
        <w:rPr>
          <w:rFonts w:eastAsia="Calibri"/>
          <w:bCs/>
          <w:sz w:val="22"/>
          <w:szCs w:val="22"/>
        </w:rPr>
      </w:pPr>
      <w:r>
        <w:rPr>
          <w:rFonts w:eastAsia="Calibri"/>
          <w:bCs/>
          <w:sz w:val="22"/>
          <w:szCs w:val="22"/>
        </w:rPr>
        <w:t>Įmonė oro valymo įrenginių neeksploatuoja.</w:t>
      </w:r>
    </w:p>
    <w:p w:rsidR="00985BB2" w:rsidRPr="00B540EE" w:rsidRDefault="00985BB2" w:rsidP="00985BB2">
      <w:pPr>
        <w:spacing w:line="300" w:lineRule="atLeast"/>
        <w:jc w:val="both"/>
        <w:rPr>
          <w:rFonts w:eastAsia="Calibri"/>
          <w:bCs/>
          <w:i/>
          <w:sz w:val="22"/>
          <w:szCs w:val="22"/>
        </w:rPr>
      </w:pPr>
    </w:p>
    <w:p w:rsidR="00241098" w:rsidRPr="00B540EE" w:rsidRDefault="00985BB2" w:rsidP="00985BB2">
      <w:pPr>
        <w:spacing w:line="300" w:lineRule="atLeast"/>
        <w:jc w:val="both"/>
        <w:rPr>
          <w:rFonts w:eastAsia="Calibri"/>
          <w:sz w:val="22"/>
          <w:szCs w:val="22"/>
        </w:rPr>
      </w:pPr>
      <w:r w:rsidRPr="00B540EE">
        <w:rPr>
          <w:rFonts w:eastAsia="Lucida Sans Unicode"/>
          <w:sz w:val="22"/>
          <w:szCs w:val="22"/>
        </w:rPr>
        <w:t xml:space="preserve">Įrenginio pavadinimas </w:t>
      </w:r>
      <w:r w:rsidR="000B1871" w:rsidRPr="00B540EE">
        <w:rPr>
          <w:rFonts w:eastAsia="Calibri"/>
          <w:sz w:val="22"/>
          <w:szCs w:val="22"/>
          <w:u w:val="single"/>
        </w:rPr>
        <w:t>Kurą deginantis</w:t>
      </w:r>
      <w:r w:rsidR="00851333" w:rsidRPr="00B540EE">
        <w:rPr>
          <w:rFonts w:eastAsia="Calibri"/>
          <w:sz w:val="22"/>
          <w:szCs w:val="22"/>
          <w:u w:val="single"/>
        </w:rPr>
        <w:t xml:space="preserve"> įrenginys </w:t>
      </w:r>
      <w:r w:rsidR="00031E52" w:rsidRPr="00B540EE">
        <w:rPr>
          <w:rFonts w:eastAsia="Calibri"/>
          <w:sz w:val="22"/>
          <w:szCs w:val="22"/>
        </w:rPr>
        <w:sym w:font="Symbol" w:char="F05F"/>
      </w:r>
      <w:r w:rsidR="00031E52" w:rsidRPr="00B540EE">
        <w:rPr>
          <w:rFonts w:eastAsia="Calibri"/>
          <w:sz w:val="22"/>
          <w:szCs w:val="22"/>
        </w:rPr>
        <w:t>________________________________________________________________</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954"/>
        <w:gridCol w:w="1134"/>
        <w:gridCol w:w="3969"/>
        <w:gridCol w:w="1275"/>
      </w:tblGrid>
      <w:tr w:rsidR="00985BB2" w:rsidRPr="00B540EE" w:rsidTr="00985BB2">
        <w:trPr>
          <w:cantSplit/>
        </w:trPr>
        <w:tc>
          <w:tcPr>
            <w:tcW w:w="2410" w:type="dxa"/>
            <w:vMerge w:val="restart"/>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Taršos šaltinio, į kurį patenka pro valymo įrenginį praėjęs dujų srautas, Nr.</w:t>
            </w:r>
          </w:p>
        </w:tc>
        <w:tc>
          <w:tcPr>
            <w:tcW w:w="7088" w:type="dxa"/>
            <w:gridSpan w:val="2"/>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 xml:space="preserve">Valymo įrenginiai </w:t>
            </w:r>
          </w:p>
        </w:tc>
        <w:tc>
          <w:tcPr>
            <w:tcW w:w="5244" w:type="dxa"/>
            <w:gridSpan w:val="2"/>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Valymo įrenginyje valomi (nukenksminami) teršalai</w:t>
            </w:r>
          </w:p>
        </w:tc>
      </w:tr>
      <w:tr w:rsidR="00985BB2" w:rsidRPr="00B540EE" w:rsidTr="00985BB2">
        <w:trPr>
          <w:cantSplit/>
        </w:trPr>
        <w:tc>
          <w:tcPr>
            <w:tcW w:w="2410" w:type="dxa"/>
            <w:vMerge/>
            <w:vAlign w:val="center"/>
          </w:tcPr>
          <w:p w:rsidR="00985BB2" w:rsidRPr="00B540EE" w:rsidRDefault="00985BB2" w:rsidP="00985BB2">
            <w:pPr>
              <w:spacing w:line="300" w:lineRule="atLeast"/>
              <w:jc w:val="center"/>
              <w:rPr>
                <w:rFonts w:eastAsia="Calibri"/>
                <w:sz w:val="22"/>
                <w:szCs w:val="22"/>
              </w:rPr>
            </w:pPr>
          </w:p>
        </w:tc>
        <w:tc>
          <w:tcPr>
            <w:tcW w:w="5954" w:type="dxa"/>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pavadinimas ir paskirties apibūdinimas</w:t>
            </w:r>
          </w:p>
        </w:tc>
        <w:tc>
          <w:tcPr>
            <w:tcW w:w="1134" w:type="dxa"/>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kodas</w:t>
            </w:r>
          </w:p>
        </w:tc>
        <w:tc>
          <w:tcPr>
            <w:tcW w:w="3969" w:type="dxa"/>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pavadinimas</w:t>
            </w:r>
          </w:p>
        </w:tc>
        <w:tc>
          <w:tcPr>
            <w:tcW w:w="1275" w:type="dxa"/>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kodas</w:t>
            </w:r>
          </w:p>
        </w:tc>
      </w:tr>
      <w:tr w:rsidR="00985BB2" w:rsidRPr="00B540EE" w:rsidTr="00985BB2">
        <w:tc>
          <w:tcPr>
            <w:tcW w:w="2410" w:type="dxa"/>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1</w:t>
            </w:r>
          </w:p>
        </w:tc>
        <w:tc>
          <w:tcPr>
            <w:tcW w:w="5954" w:type="dxa"/>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2</w:t>
            </w:r>
          </w:p>
        </w:tc>
        <w:tc>
          <w:tcPr>
            <w:tcW w:w="1134" w:type="dxa"/>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3</w:t>
            </w:r>
          </w:p>
        </w:tc>
        <w:tc>
          <w:tcPr>
            <w:tcW w:w="3969" w:type="dxa"/>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4</w:t>
            </w:r>
          </w:p>
        </w:tc>
        <w:tc>
          <w:tcPr>
            <w:tcW w:w="1275" w:type="dxa"/>
            <w:vAlign w:val="center"/>
          </w:tcPr>
          <w:p w:rsidR="00985BB2" w:rsidRPr="00B540EE" w:rsidRDefault="00985BB2" w:rsidP="00985BB2">
            <w:pPr>
              <w:spacing w:line="300" w:lineRule="atLeast"/>
              <w:jc w:val="center"/>
              <w:rPr>
                <w:rFonts w:eastAsia="Calibri"/>
                <w:sz w:val="22"/>
                <w:szCs w:val="22"/>
              </w:rPr>
            </w:pPr>
            <w:r w:rsidRPr="00B540EE">
              <w:rPr>
                <w:rFonts w:eastAsia="Calibri"/>
                <w:sz w:val="22"/>
                <w:szCs w:val="22"/>
              </w:rPr>
              <w:t>5</w:t>
            </w:r>
          </w:p>
        </w:tc>
      </w:tr>
      <w:tr w:rsidR="00985BB2" w:rsidRPr="00B540EE" w:rsidTr="00985BB2">
        <w:tc>
          <w:tcPr>
            <w:tcW w:w="2410" w:type="dxa"/>
            <w:vAlign w:val="center"/>
          </w:tcPr>
          <w:p w:rsidR="00985BB2" w:rsidRPr="00B540EE" w:rsidRDefault="00985BB2" w:rsidP="00985BB2">
            <w:pPr>
              <w:spacing w:line="300" w:lineRule="atLeast"/>
              <w:jc w:val="center"/>
              <w:rPr>
                <w:rFonts w:eastAsia="Calibri"/>
                <w:sz w:val="22"/>
                <w:szCs w:val="22"/>
              </w:rPr>
            </w:pPr>
          </w:p>
        </w:tc>
        <w:tc>
          <w:tcPr>
            <w:tcW w:w="5954" w:type="dxa"/>
            <w:vAlign w:val="center"/>
          </w:tcPr>
          <w:p w:rsidR="00985BB2" w:rsidRPr="00B540EE" w:rsidRDefault="00985BB2" w:rsidP="00985BB2">
            <w:pPr>
              <w:spacing w:line="300" w:lineRule="atLeast"/>
              <w:jc w:val="center"/>
              <w:rPr>
                <w:rFonts w:eastAsia="Calibri"/>
                <w:sz w:val="22"/>
                <w:szCs w:val="22"/>
              </w:rPr>
            </w:pPr>
          </w:p>
        </w:tc>
        <w:tc>
          <w:tcPr>
            <w:tcW w:w="1134" w:type="dxa"/>
            <w:vAlign w:val="center"/>
          </w:tcPr>
          <w:p w:rsidR="00985BB2" w:rsidRPr="00B540EE" w:rsidRDefault="00985BB2" w:rsidP="00985BB2">
            <w:pPr>
              <w:spacing w:line="300" w:lineRule="atLeast"/>
              <w:jc w:val="center"/>
              <w:rPr>
                <w:rFonts w:eastAsia="Calibri"/>
                <w:sz w:val="22"/>
                <w:szCs w:val="22"/>
              </w:rPr>
            </w:pPr>
          </w:p>
        </w:tc>
        <w:tc>
          <w:tcPr>
            <w:tcW w:w="3969" w:type="dxa"/>
            <w:vAlign w:val="center"/>
          </w:tcPr>
          <w:p w:rsidR="00985BB2" w:rsidRPr="00B540EE" w:rsidRDefault="00985BB2" w:rsidP="00985BB2">
            <w:pPr>
              <w:spacing w:line="300" w:lineRule="atLeast"/>
              <w:jc w:val="center"/>
              <w:rPr>
                <w:rFonts w:eastAsia="Calibri"/>
                <w:sz w:val="22"/>
                <w:szCs w:val="22"/>
              </w:rPr>
            </w:pPr>
          </w:p>
        </w:tc>
        <w:tc>
          <w:tcPr>
            <w:tcW w:w="1275" w:type="dxa"/>
            <w:vAlign w:val="center"/>
          </w:tcPr>
          <w:p w:rsidR="00985BB2" w:rsidRPr="00B540EE" w:rsidRDefault="00985BB2" w:rsidP="00985BB2">
            <w:pPr>
              <w:spacing w:line="300" w:lineRule="atLeast"/>
              <w:jc w:val="center"/>
              <w:rPr>
                <w:rFonts w:eastAsia="Calibri"/>
                <w:sz w:val="22"/>
                <w:szCs w:val="22"/>
              </w:rPr>
            </w:pPr>
          </w:p>
        </w:tc>
      </w:tr>
      <w:tr w:rsidR="00985BB2" w:rsidRPr="00B540EE" w:rsidTr="00241098">
        <w:trPr>
          <w:trHeight w:val="248"/>
        </w:trPr>
        <w:tc>
          <w:tcPr>
            <w:tcW w:w="14742" w:type="dxa"/>
            <w:gridSpan w:val="5"/>
          </w:tcPr>
          <w:p w:rsidR="00985BB2" w:rsidRPr="00B540EE" w:rsidRDefault="00985BB2" w:rsidP="00985BB2">
            <w:pPr>
              <w:spacing w:line="300" w:lineRule="atLeast"/>
              <w:ind w:firstLine="567"/>
              <w:jc w:val="both"/>
              <w:rPr>
                <w:rFonts w:eastAsia="Calibri"/>
                <w:sz w:val="22"/>
                <w:szCs w:val="22"/>
              </w:rPr>
            </w:pPr>
            <w:r w:rsidRPr="00B540EE">
              <w:rPr>
                <w:rFonts w:eastAsia="Calibri"/>
                <w:sz w:val="22"/>
                <w:szCs w:val="22"/>
              </w:rPr>
              <w:t>Taršos prevencijos priemonės:</w:t>
            </w:r>
            <w:r w:rsidR="00241098" w:rsidRPr="00B540EE">
              <w:rPr>
                <w:rFonts w:eastAsia="Calibri"/>
                <w:sz w:val="22"/>
                <w:szCs w:val="22"/>
              </w:rPr>
              <w:t xml:space="preserve">  - </w:t>
            </w:r>
          </w:p>
        </w:tc>
      </w:tr>
    </w:tbl>
    <w:p w:rsidR="00985BB2" w:rsidRDefault="00985BB2" w:rsidP="00985BB2">
      <w:pPr>
        <w:spacing w:line="300" w:lineRule="atLeast"/>
        <w:jc w:val="both"/>
        <w:rPr>
          <w:rFonts w:eastAsia="Calibri"/>
          <w:szCs w:val="24"/>
        </w:rPr>
      </w:pPr>
    </w:p>
    <w:p w:rsidR="00985BB2" w:rsidRDefault="00985BB2" w:rsidP="00985BB2">
      <w:pPr>
        <w:spacing w:line="300" w:lineRule="atLeast"/>
        <w:jc w:val="both"/>
        <w:rPr>
          <w:rFonts w:eastAsia="Calibri"/>
          <w:szCs w:val="24"/>
        </w:rPr>
      </w:pPr>
    </w:p>
    <w:p w:rsidR="00985BB2" w:rsidRDefault="00985BB2" w:rsidP="00985BB2">
      <w:pPr>
        <w:spacing w:line="300" w:lineRule="atLeast"/>
        <w:ind w:left="5103"/>
        <w:sectPr w:rsidR="00985BB2" w:rsidSect="00985BB2">
          <w:footerReference w:type="even" r:id="rId14"/>
          <w:footerReference w:type="default" r:id="rId15"/>
          <w:pgSz w:w="16838" w:h="11906" w:orient="landscape"/>
          <w:pgMar w:top="1134" w:right="851" w:bottom="567" w:left="1134" w:header="567" w:footer="567" w:gutter="0"/>
          <w:pgNumType w:start="1"/>
          <w:cols w:space="1296"/>
          <w:titlePg/>
          <w:docGrid w:linePitch="360"/>
        </w:sectPr>
      </w:pPr>
    </w:p>
    <w:p w:rsidR="00F86E05" w:rsidRPr="003E59DC" w:rsidRDefault="00F86E05" w:rsidP="00F86E05">
      <w:pPr>
        <w:pStyle w:val="NoSpacing"/>
        <w:jc w:val="right"/>
        <w:rPr>
          <w:rFonts w:ascii="Times New Roman" w:hAnsi="Times New Roman" w:cs="Times New Roman"/>
          <w:sz w:val="20"/>
          <w:szCs w:val="20"/>
        </w:rPr>
      </w:pPr>
      <w:r w:rsidRPr="003E59DC">
        <w:rPr>
          <w:rFonts w:ascii="Times New Roman" w:hAnsi="Times New Roman" w:cs="Times New Roman"/>
          <w:sz w:val="20"/>
          <w:szCs w:val="20"/>
        </w:rPr>
        <w:lastRenderedPageBreak/>
        <w:t xml:space="preserve">Taršos leidimų išdavimo, pakeitimo ir galiojimo </w:t>
      </w:r>
    </w:p>
    <w:p w:rsidR="00F86E05" w:rsidRPr="003E59DC" w:rsidRDefault="00F86E05" w:rsidP="00F86E05">
      <w:pPr>
        <w:pStyle w:val="NoSpacing"/>
        <w:jc w:val="right"/>
        <w:rPr>
          <w:rFonts w:ascii="Times New Roman" w:hAnsi="Times New Roman" w:cs="Times New Roman"/>
          <w:sz w:val="20"/>
          <w:szCs w:val="20"/>
        </w:rPr>
      </w:pPr>
      <w:r w:rsidRPr="003E59DC">
        <w:rPr>
          <w:rFonts w:ascii="Times New Roman" w:hAnsi="Times New Roman" w:cs="Times New Roman"/>
          <w:sz w:val="20"/>
          <w:szCs w:val="20"/>
        </w:rPr>
        <w:t xml:space="preserve">panaikinimo taisyklių </w:t>
      </w:r>
    </w:p>
    <w:sdt>
      <w:sdtPr>
        <w:rPr>
          <w:rFonts w:ascii="Times New Roman" w:hAnsi="Times New Roman" w:cs="Times New Roman"/>
          <w:sz w:val="20"/>
          <w:szCs w:val="20"/>
        </w:rPr>
        <w:alias w:val="Pavadinimas"/>
        <w:tag w:val="title_fba81761eef64b14af23cba86f9c1591"/>
        <w:id w:val="-567956828"/>
      </w:sdtPr>
      <w:sdtEndPr/>
      <w:sdtContent>
        <w:p w:rsidR="00F86E05" w:rsidRPr="00F86E05" w:rsidRDefault="00F86E05" w:rsidP="00F86E05">
          <w:pPr>
            <w:pStyle w:val="NoSpacing"/>
            <w:jc w:val="right"/>
            <w:rPr>
              <w:rFonts w:ascii="Times New Roman" w:hAnsi="Times New Roman" w:cs="Times New Roman"/>
            </w:rPr>
          </w:pPr>
          <w:r w:rsidRPr="003E59DC">
            <w:rPr>
              <w:rFonts w:ascii="Times New Roman" w:hAnsi="Times New Roman" w:cs="Times New Roman"/>
              <w:sz w:val="20"/>
              <w:szCs w:val="20"/>
            </w:rPr>
            <w:t xml:space="preserve">2 priedo </w:t>
          </w:r>
          <w:sdt>
            <w:sdtPr>
              <w:rPr>
                <w:rFonts w:ascii="Times New Roman" w:hAnsi="Times New Roman" w:cs="Times New Roman"/>
                <w:sz w:val="20"/>
                <w:szCs w:val="20"/>
              </w:rPr>
              <w:alias w:val="Numeris"/>
              <w:tag w:val="nr_fba81761eef64b14af23cba86f9c1591"/>
              <w:id w:val="1113170175"/>
            </w:sdtPr>
            <w:sdtEndPr/>
            <w:sdtContent>
              <w:r w:rsidRPr="003E59DC">
                <w:rPr>
                  <w:rFonts w:ascii="Times New Roman" w:hAnsi="Times New Roman" w:cs="Times New Roman"/>
                  <w:sz w:val="20"/>
                  <w:szCs w:val="20"/>
                </w:rPr>
                <w:t>7</w:t>
              </w:r>
            </w:sdtContent>
          </w:sdt>
          <w:r w:rsidRPr="003E59DC">
            <w:rPr>
              <w:rFonts w:ascii="Times New Roman" w:hAnsi="Times New Roman" w:cs="Times New Roman"/>
              <w:sz w:val="20"/>
              <w:szCs w:val="20"/>
            </w:rPr>
            <w:t xml:space="preserve"> priedėlis</w:t>
          </w:r>
        </w:p>
      </w:sdtContent>
    </w:sdt>
    <w:p w:rsidR="00F86E05" w:rsidRPr="00F86E05" w:rsidRDefault="00F86E05" w:rsidP="00F86E05">
      <w:pPr>
        <w:ind w:firstLine="540"/>
        <w:jc w:val="right"/>
        <w:rPr>
          <w:szCs w:val="24"/>
        </w:rPr>
      </w:pPr>
    </w:p>
    <w:p w:rsidR="00F86E05" w:rsidRPr="00F86E05" w:rsidRDefault="00F86E05" w:rsidP="00F86E05">
      <w:pPr>
        <w:ind w:firstLine="540"/>
        <w:jc w:val="both"/>
        <w:rPr>
          <w:szCs w:val="24"/>
        </w:rPr>
      </w:pPr>
    </w:p>
    <w:p w:rsidR="00F86E05" w:rsidRPr="003D381F" w:rsidRDefault="00F86E05" w:rsidP="00F86E05">
      <w:pPr>
        <w:ind w:right="-625" w:firstLine="540"/>
        <w:jc w:val="both"/>
        <w:rPr>
          <w:szCs w:val="24"/>
          <w:lang w:val="en-US"/>
        </w:rPr>
      </w:pPr>
    </w:p>
    <w:p w:rsidR="00F86E05" w:rsidRPr="00F07658" w:rsidRDefault="00F86E05" w:rsidP="00F86E05">
      <w:pPr>
        <w:ind w:firstLine="540"/>
        <w:jc w:val="both"/>
        <w:rPr>
          <w:szCs w:val="24"/>
        </w:rPr>
      </w:pPr>
    </w:p>
    <w:sdt>
      <w:sdtPr>
        <w:rPr>
          <w:szCs w:val="24"/>
        </w:rPr>
        <w:alias w:val="skirsnis"/>
        <w:tag w:val="part_7e623a8c489b4bc9996d354db2db97cf"/>
        <w:id w:val="879749763"/>
      </w:sdtPr>
      <w:sdtEndPr/>
      <w:sdtContent>
        <w:p w:rsidR="00F86E05" w:rsidRPr="00F07658" w:rsidRDefault="006F6856" w:rsidP="00F86E05">
          <w:pPr>
            <w:jc w:val="center"/>
            <w:rPr>
              <w:b/>
              <w:caps/>
              <w:spacing w:val="20"/>
              <w:szCs w:val="24"/>
            </w:rPr>
          </w:pPr>
          <w:sdt>
            <w:sdtPr>
              <w:rPr>
                <w:szCs w:val="24"/>
              </w:rPr>
              <w:alias w:val="Pavadinimas"/>
              <w:tag w:val="title_7e623a8c489b4bc9996d354db2db97cf"/>
              <w:id w:val="-958566467"/>
            </w:sdtPr>
            <w:sdtEndPr/>
            <w:sdtContent>
              <w:r w:rsidR="00F86E05" w:rsidRPr="00F07658">
                <w:rPr>
                  <w:b/>
                  <w:caps/>
                  <w:spacing w:val="20"/>
                  <w:szCs w:val="24"/>
                </w:rPr>
                <w:t>deklaracija</w:t>
              </w:r>
            </w:sdtContent>
          </w:sdt>
        </w:p>
        <w:p w:rsidR="00F86E05" w:rsidRPr="00F07658" w:rsidRDefault="00F86E05" w:rsidP="00F86E05">
          <w:pPr>
            <w:ind w:firstLine="540"/>
            <w:jc w:val="both"/>
            <w:rPr>
              <w:szCs w:val="24"/>
            </w:rPr>
          </w:pPr>
        </w:p>
        <w:p w:rsidR="00F86E05" w:rsidRPr="00F07658" w:rsidRDefault="00F86E05" w:rsidP="00F86E05">
          <w:pPr>
            <w:ind w:firstLine="540"/>
            <w:jc w:val="both"/>
            <w:rPr>
              <w:szCs w:val="24"/>
            </w:rPr>
          </w:pPr>
          <w:r w:rsidRPr="00F07658">
            <w:rPr>
              <w:szCs w:val="24"/>
            </w:rPr>
            <w:t>Teikiu paraišką Taršos leidimui gauti.</w:t>
          </w:r>
        </w:p>
        <w:p w:rsidR="00F86E05" w:rsidRPr="00F07658" w:rsidRDefault="00F86E05" w:rsidP="00F86E05">
          <w:pPr>
            <w:ind w:firstLine="540"/>
            <w:jc w:val="both"/>
            <w:rPr>
              <w:szCs w:val="24"/>
            </w:rPr>
          </w:pPr>
        </w:p>
        <w:p w:rsidR="00F86E05" w:rsidRPr="00F07658" w:rsidRDefault="00F86E05" w:rsidP="00F86E05">
          <w:pPr>
            <w:ind w:firstLine="540"/>
            <w:jc w:val="both"/>
            <w:rPr>
              <w:szCs w:val="24"/>
            </w:rPr>
          </w:pPr>
          <w:r w:rsidRPr="00F07658">
            <w:rPr>
              <w:szCs w:val="24"/>
            </w:rPr>
            <w:t>Patvirtinu, kad šioje paraiškoje pateikta informacija yra teisinga, pilna ir tiksli.</w:t>
          </w:r>
        </w:p>
        <w:p w:rsidR="00F86E05" w:rsidRPr="00F07658" w:rsidRDefault="00F86E05" w:rsidP="00F86E05">
          <w:pPr>
            <w:ind w:firstLine="540"/>
            <w:jc w:val="both"/>
            <w:rPr>
              <w:szCs w:val="24"/>
            </w:rPr>
          </w:pPr>
        </w:p>
        <w:p w:rsidR="00F86E05" w:rsidRPr="00F07658" w:rsidRDefault="00F86E05" w:rsidP="00F86E05">
          <w:pPr>
            <w:ind w:firstLine="540"/>
            <w:jc w:val="both"/>
            <w:rPr>
              <w:szCs w:val="24"/>
            </w:rPr>
          </w:pPr>
          <w:r w:rsidRPr="00F07658">
            <w:rPr>
              <w:szCs w:val="24"/>
            </w:rPr>
            <w:t>Neprieštarauju, kad leidimą išduodanti institucija paraiškos arba jos dalies kopiją, išskyrus informaciją, kuri šioje paraiškoje nurodyta kaip komercinė (gamybinė) paslaptis, pateiktų tretiesiems asmenims.</w:t>
          </w:r>
        </w:p>
        <w:p w:rsidR="00F86E05" w:rsidRPr="00F07658" w:rsidRDefault="00F86E05" w:rsidP="00F86E05">
          <w:pPr>
            <w:ind w:firstLine="540"/>
            <w:jc w:val="both"/>
            <w:rPr>
              <w:szCs w:val="24"/>
            </w:rPr>
          </w:pPr>
        </w:p>
        <w:p w:rsidR="00F86E05" w:rsidRPr="00F07658" w:rsidRDefault="00F86E05" w:rsidP="00F86E05">
          <w:pPr>
            <w:ind w:firstLine="540"/>
            <w:jc w:val="both"/>
            <w:rPr>
              <w:szCs w:val="24"/>
            </w:rPr>
          </w:pPr>
        </w:p>
        <w:p w:rsidR="00F86E05" w:rsidRPr="00F07658" w:rsidRDefault="00F86E05" w:rsidP="00F86E05">
          <w:pPr>
            <w:ind w:firstLine="540"/>
            <w:jc w:val="both"/>
            <w:rPr>
              <w:szCs w:val="24"/>
            </w:rPr>
          </w:pPr>
          <w:r w:rsidRPr="00F07658">
            <w:rPr>
              <w:szCs w:val="24"/>
            </w:rPr>
            <w:t>Parašas: _____________________________________</w:t>
          </w:r>
          <w:r w:rsidRPr="00F07658">
            <w:rPr>
              <w:szCs w:val="24"/>
            </w:rPr>
            <w:tab/>
            <w:t>Data: _</w:t>
          </w:r>
          <w:r w:rsidRPr="003E59DC">
            <w:rPr>
              <w:szCs w:val="24"/>
            </w:rPr>
            <w:t>_______</w:t>
          </w:r>
          <w:r w:rsidRPr="00F07658">
            <w:rPr>
              <w:szCs w:val="24"/>
            </w:rPr>
            <w:t>_____</w:t>
          </w:r>
        </w:p>
        <w:p w:rsidR="00F86E05" w:rsidRPr="00B540EE" w:rsidRDefault="00F86E05" w:rsidP="00F86E05">
          <w:pPr>
            <w:ind w:firstLine="1418"/>
            <w:jc w:val="both"/>
            <w:rPr>
              <w:sz w:val="20"/>
            </w:rPr>
          </w:pPr>
          <w:r w:rsidRPr="00B540EE">
            <w:rPr>
              <w:sz w:val="20"/>
            </w:rPr>
            <w:t>(veiklos vykdytojo arba jo įgalioto asmens)</w:t>
          </w:r>
        </w:p>
        <w:p w:rsidR="00F86E05" w:rsidRPr="00F07658" w:rsidRDefault="00F86E05" w:rsidP="00F86E05">
          <w:pPr>
            <w:ind w:firstLine="540"/>
            <w:jc w:val="both"/>
            <w:rPr>
              <w:szCs w:val="24"/>
            </w:rPr>
          </w:pPr>
        </w:p>
        <w:p w:rsidR="00F86E05" w:rsidRPr="00F07658" w:rsidRDefault="00F86E05" w:rsidP="00F86E05">
          <w:pPr>
            <w:ind w:firstLine="540"/>
            <w:jc w:val="both"/>
            <w:rPr>
              <w:szCs w:val="24"/>
            </w:rPr>
          </w:pPr>
        </w:p>
        <w:p w:rsidR="00F86E05" w:rsidRPr="00F07658" w:rsidRDefault="00F86E05" w:rsidP="00F86E05">
          <w:pPr>
            <w:ind w:left="540"/>
            <w:jc w:val="both"/>
            <w:rPr>
              <w:szCs w:val="24"/>
            </w:rPr>
          </w:pPr>
        </w:p>
        <w:p w:rsidR="00F86E05" w:rsidRPr="00F07658" w:rsidRDefault="00F86E05" w:rsidP="00F86E05">
          <w:pPr>
            <w:ind w:left="540"/>
            <w:jc w:val="both"/>
            <w:rPr>
              <w:szCs w:val="24"/>
            </w:rPr>
          </w:pPr>
        </w:p>
        <w:p w:rsidR="00F86E05" w:rsidRPr="00F07658" w:rsidRDefault="00F86E05" w:rsidP="00F86E05">
          <w:pPr>
            <w:ind w:left="540"/>
            <w:jc w:val="both"/>
            <w:rPr>
              <w:szCs w:val="24"/>
            </w:rPr>
          </w:pPr>
        </w:p>
        <w:p w:rsidR="00F86E05" w:rsidRPr="00F07658" w:rsidRDefault="00F86E05" w:rsidP="00F86E05">
          <w:pPr>
            <w:ind w:left="540"/>
            <w:jc w:val="both"/>
            <w:rPr>
              <w:szCs w:val="24"/>
            </w:rPr>
          </w:pPr>
          <w:r w:rsidRPr="00F07658">
            <w:rPr>
              <w:szCs w:val="24"/>
            </w:rPr>
            <w:t>_</w:t>
          </w:r>
          <w:r w:rsidR="003E59DC">
            <w:rPr>
              <w:szCs w:val="24"/>
            </w:rPr>
            <w:t>_______</w:t>
          </w:r>
          <w:r w:rsidR="003E59DC" w:rsidRPr="003E59DC">
            <w:rPr>
              <w:szCs w:val="24"/>
              <w:u w:val="single"/>
            </w:rPr>
            <w:t>DAINIUS LIUTKAUSKAS   DIREKTORIUS</w:t>
          </w:r>
          <w:r w:rsidRPr="00F07658">
            <w:rPr>
              <w:szCs w:val="24"/>
            </w:rPr>
            <w:t>_</w:t>
          </w:r>
          <w:r w:rsidR="003E59DC">
            <w:rPr>
              <w:szCs w:val="24"/>
            </w:rPr>
            <w:t>_________</w:t>
          </w:r>
          <w:r w:rsidRPr="00F07658">
            <w:rPr>
              <w:szCs w:val="24"/>
            </w:rPr>
            <w:t>_</w:t>
          </w:r>
        </w:p>
        <w:p w:rsidR="00F86E05" w:rsidRPr="00B540EE" w:rsidRDefault="00F86E05" w:rsidP="00F86E05">
          <w:pPr>
            <w:ind w:firstLine="1296"/>
            <w:jc w:val="both"/>
            <w:rPr>
              <w:i/>
              <w:sz w:val="20"/>
            </w:rPr>
          </w:pPr>
          <w:r w:rsidRPr="00B540EE">
            <w:rPr>
              <w:sz w:val="20"/>
            </w:rPr>
            <w:t xml:space="preserve">(pasirašančiojo vardas, pavardė, pareigos </w:t>
          </w:r>
          <w:r w:rsidRPr="00B540EE">
            <w:rPr>
              <w:i/>
              <w:sz w:val="20"/>
            </w:rPr>
            <w:t>(pildoma didžiosiomis raidėmis))</w:t>
          </w:r>
        </w:p>
        <w:p w:rsidR="00F86E05" w:rsidRPr="00F07658" w:rsidRDefault="00F86E05" w:rsidP="00F86E05">
          <w:pPr>
            <w:ind w:firstLine="540"/>
            <w:jc w:val="both"/>
            <w:rPr>
              <w:szCs w:val="24"/>
            </w:rPr>
          </w:pPr>
        </w:p>
        <w:p w:rsidR="00F86E05" w:rsidRDefault="006F6856" w:rsidP="00F86E05"/>
      </w:sdtContent>
    </w:sdt>
    <w:p w:rsidR="00985BB2" w:rsidRDefault="00985BB2" w:rsidP="00985BB2">
      <w:pPr>
        <w:spacing w:line="300" w:lineRule="atLeast"/>
        <w:ind w:firstLine="540"/>
        <w:jc w:val="both"/>
        <w:rPr>
          <w:rFonts w:eastAsia="Calibri"/>
          <w:szCs w:val="24"/>
        </w:rPr>
      </w:pPr>
    </w:p>
    <w:sectPr w:rsidR="00985BB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56" w:rsidRDefault="006F6856">
      <w:r>
        <w:separator/>
      </w:r>
    </w:p>
  </w:endnote>
  <w:endnote w:type="continuationSeparator" w:id="0">
    <w:p w:rsidR="006F6856" w:rsidRDefault="006F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1" w:usb1="00000000" w:usb2="00000000" w:usb3="00000000" w:csb0="0000009F" w:csb1="00000000"/>
  </w:font>
  <w:font w:name="TimesLT">
    <w:altName w:val="Times New Roman"/>
    <w:charset w:val="00"/>
    <w:family w:val="roman"/>
    <w:pitch w:val="variable"/>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69" w:rsidRDefault="00DE1C69">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DE1C69" w:rsidRDefault="00DE1C69">
    <w:pPr>
      <w:tabs>
        <w:tab w:val="center" w:pos="4819"/>
        <w:tab w:val="right" w:pos="9638"/>
      </w:tabs>
      <w:ind w:right="360"/>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69" w:rsidRDefault="00DE1C69">
    <w:pPr>
      <w:framePr w:wrap="auto" w:vAnchor="text" w:hAnchor="margin" w:xAlign="right" w:y="1"/>
      <w:tabs>
        <w:tab w:val="center" w:pos="4819"/>
        <w:tab w:val="right" w:pos="9638"/>
      </w:tabs>
      <w:rPr>
        <w:rFonts w:ascii="Calibri" w:eastAsia="Calibri" w:hAnsi="Calibri"/>
        <w:sz w:val="22"/>
        <w:szCs w:val="22"/>
      </w:rPr>
    </w:pPr>
  </w:p>
  <w:p w:rsidR="00DE1C69" w:rsidRDefault="00DE1C69">
    <w:pPr>
      <w:tabs>
        <w:tab w:val="center" w:pos="4819"/>
        <w:tab w:val="right" w:pos="9638"/>
      </w:tabs>
      <w:ind w:right="360"/>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69" w:rsidRDefault="00DE1C69">
    <w:pPr>
      <w:pStyle w:val="Footer"/>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69" w:rsidRDefault="00DE1C69">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DE1C69" w:rsidRDefault="00DE1C69">
    <w:pPr>
      <w:tabs>
        <w:tab w:val="center" w:pos="4819"/>
        <w:tab w:val="right" w:pos="9638"/>
      </w:tabs>
      <w:ind w:right="360"/>
      <w:rPr>
        <w:rFonts w:ascii="Calibri" w:eastAsia="Calibri" w:hAnsi="Calibri"/>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69" w:rsidRDefault="00DE1C69">
    <w:pPr>
      <w:framePr w:wrap="auto" w:vAnchor="text" w:hAnchor="margin" w:xAlign="right" w:y="1"/>
      <w:tabs>
        <w:tab w:val="center" w:pos="4819"/>
        <w:tab w:val="right" w:pos="9638"/>
      </w:tabs>
      <w:rPr>
        <w:rFonts w:ascii="Calibri" w:eastAsia="Calibri" w:hAnsi="Calibri"/>
        <w:sz w:val="22"/>
        <w:szCs w:val="22"/>
      </w:rPr>
    </w:pPr>
  </w:p>
  <w:p w:rsidR="00DE1C69" w:rsidRDefault="00DE1C69">
    <w:pPr>
      <w:tabs>
        <w:tab w:val="center" w:pos="4819"/>
        <w:tab w:val="right" w:pos="9638"/>
      </w:tabs>
      <w:ind w:right="360"/>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56" w:rsidRDefault="006F6856">
      <w:r>
        <w:separator/>
      </w:r>
    </w:p>
  </w:footnote>
  <w:footnote w:type="continuationSeparator" w:id="0">
    <w:p w:rsidR="006F6856" w:rsidRDefault="006F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69" w:rsidRDefault="00DE1C69">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69" w:rsidRDefault="00DE1C69">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69" w:rsidRDefault="00DE1C69">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3274"/>
    <w:multiLevelType w:val="hybridMultilevel"/>
    <w:tmpl w:val="61FC9694"/>
    <w:lvl w:ilvl="0" w:tplc="A62C62D0">
      <w:start w:val="1"/>
      <w:numFmt w:val="bullet"/>
      <w:lvlText w:val="-"/>
      <w:lvlJc w:val="left"/>
      <w:pPr>
        <w:ind w:left="420" w:hanging="360"/>
      </w:pPr>
      <w:rPr>
        <w:rFonts w:ascii="Times New Roman" w:eastAsiaTheme="minorEastAsia"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 w15:restartNumberingAfterBreak="0">
    <w:nsid w:val="38C925AE"/>
    <w:multiLevelType w:val="hybridMultilevel"/>
    <w:tmpl w:val="9BE4F1B2"/>
    <w:lvl w:ilvl="0" w:tplc="4A8C644E">
      <w:start w:val="108"/>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15:restartNumberingAfterBreak="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32"/>
    <w:rsid w:val="0001154A"/>
    <w:rsid w:val="000152F9"/>
    <w:rsid w:val="0001793B"/>
    <w:rsid w:val="00026B13"/>
    <w:rsid w:val="000314B1"/>
    <w:rsid w:val="00031E52"/>
    <w:rsid w:val="00043126"/>
    <w:rsid w:val="0005257C"/>
    <w:rsid w:val="0005442B"/>
    <w:rsid w:val="0006558F"/>
    <w:rsid w:val="00067BD0"/>
    <w:rsid w:val="00072501"/>
    <w:rsid w:val="0007698F"/>
    <w:rsid w:val="00076F73"/>
    <w:rsid w:val="000B1871"/>
    <w:rsid w:val="000C7523"/>
    <w:rsid w:val="000C778D"/>
    <w:rsid w:val="000D40B8"/>
    <w:rsid w:val="000E6BFB"/>
    <w:rsid w:val="000E6D55"/>
    <w:rsid w:val="000F0713"/>
    <w:rsid w:val="00116BD5"/>
    <w:rsid w:val="00145937"/>
    <w:rsid w:val="0015239A"/>
    <w:rsid w:val="001559E6"/>
    <w:rsid w:val="00163EF3"/>
    <w:rsid w:val="00166324"/>
    <w:rsid w:val="0017232E"/>
    <w:rsid w:val="00177CC4"/>
    <w:rsid w:val="001B2187"/>
    <w:rsid w:val="001D0A7B"/>
    <w:rsid w:val="001D1B59"/>
    <w:rsid w:val="001E34BF"/>
    <w:rsid w:val="001E35EA"/>
    <w:rsid w:val="001E64C2"/>
    <w:rsid w:val="001F480B"/>
    <w:rsid w:val="00214648"/>
    <w:rsid w:val="002379AA"/>
    <w:rsid w:val="00237B98"/>
    <w:rsid w:val="00241098"/>
    <w:rsid w:val="00242236"/>
    <w:rsid w:val="002526A7"/>
    <w:rsid w:val="00255FFB"/>
    <w:rsid w:val="00257241"/>
    <w:rsid w:val="002730FB"/>
    <w:rsid w:val="00280F29"/>
    <w:rsid w:val="002813E7"/>
    <w:rsid w:val="002A18AE"/>
    <w:rsid w:val="002B1282"/>
    <w:rsid w:val="002E3A47"/>
    <w:rsid w:val="002F040A"/>
    <w:rsid w:val="002F212D"/>
    <w:rsid w:val="00300A8B"/>
    <w:rsid w:val="00304B18"/>
    <w:rsid w:val="00345328"/>
    <w:rsid w:val="00346D76"/>
    <w:rsid w:val="003558CA"/>
    <w:rsid w:val="003712CB"/>
    <w:rsid w:val="0037160E"/>
    <w:rsid w:val="00372DBC"/>
    <w:rsid w:val="00375CB6"/>
    <w:rsid w:val="003A2D17"/>
    <w:rsid w:val="003B3236"/>
    <w:rsid w:val="003D381F"/>
    <w:rsid w:val="003D78CA"/>
    <w:rsid w:val="003E59DC"/>
    <w:rsid w:val="003E6B85"/>
    <w:rsid w:val="003F549B"/>
    <w:rsid w:val="004072C3"/>
    <w:rsid w:val="004119F6"/>
    <w:rsid w:val="00411C4B"/>
    <w:rsid w:val="0041398F"/>
    <w:rsid w:val="00423F1C"/>
    <w:rsid w:val="0042576A"/>
    <w:rsid w:val="0044320D"/>
    <w:rsid w:val="004A3CEC"/>
    <w:rsid w:val="004A7147"/>
    <w:rsid w:val="004B3909"/>
    <w:rsid w:val="004B6746"/>
    <w:rsid w:val="004C1973"/>
    <w:rsid w:val="004C5A12"/>
    <w:rsid w:val="004E1DC1"/>
    <w:rsid w:val="004E4120"/>
    <w:rsid w:val="004F04F0"/>
    <w:rsid w:val="004F1547"/>
    <w:rsid w:val="00501CE5"/>
    <w:rsid w:val="00503D44"/>
    <w:rsid w:val="00504260"/>
    <w:rsid w:val="0050670E"/>
    <w:rsid w:val="00517B56"/>
    <w:rsid w:val="00543EA9"/>
    <w:rsid w:val="00547FF1"/>
    <w:rsid w:val="00557DDB"/>
    <w:rsid w:val="00574E2E"/>
    <w:rsid w:val="005930C8"/>
    <w:rsid w:val="0059547C"/>
    <w:rsid w:val="005A26A2"/>
    <w:rsid w:val="005A34CC"/>
    <w:rsid w:val="005B023D"/>
    <w:rsid w:val="005D37F7"/>
    <w:rsid w:val="005D54DC"/>
    <w:rsid w:val="005D72FE"/>
    <w:rsid w:val="005F124F"/>
    <w:rsid w:val="0060600E"/>
    <w:rsid w:val="00620994"/>
    <w:rsid w:val="006326DD"/>
    <w:rsid w:val="00652863"/>
    <w:rsid w:val="00652F32"/>
    <w:rsid w:val="006567E1"/>
    <w:rsid w:val="0066732D"/>
    <w:rsid w:val="00686C6E"/>
    <w:rsid w:val="0069517A"/>
    <w:rsid w:val="006A4354"/>
    <w:rsid w:val="006D0743"/>
    <w:rsid w:val="006D57AA"/>
    <w:rsid w:val="006E05A4"/>
    <w:rsid w:val="006E3967"/>
    <w:rsid w:val="006E5567"/>
    <w:rsid w:val="006F6856"/>
    <w:rsid w:val="007026A5"/>
    <w:rsid w:val="00703838"/>
    <w:rsid w:val="00724090"/>
    <w:rsid w:val="007315E1"/>
    <w:rsid w:val="007342FD"/>
    <w:rsid w:val="00750A83"/>
    <w:rsid w:val="0075491C"/>
    <w:rsid w:val="007557C3"/>
    <w:rsid w:val="00756976"/>
    <w:rsid w:val="007620DF"/>
    <w:rsid w:val="007655FE"/>
    <w:rsid w:val="00777FA2"/>
    <w:rsid w:val="007A67B8"/>
    <w:rsid w:val="007C2F31"/>
    <w:rsid w:val="007D4F48"/>
    <w:rsid w:val="007E0C7A"/>
    <w:rsid w:val="007E5323"/>
    <w:rsid w:val="007F1283"/>
    <w:rsid w:val="00804474"/>
    <w:rsid w:val="008131ED"/>
    <w:rsid w:val="00821651"/>
    <w:rsid w:val="00825DA6"/>
    <w:rsid w:val="00825F02"/>
    <w:rsid w:val="00836724"/>
    <w:rsid w:val="00841695"/>
    <w:rsid w:val="00841766"/>
    <w:rsid w:val="008454B8"/>
    <w:rsid w:val="008463BA"/>
    <w:rsid w:val="00846629"/>
    <w:rsid w:val="008476E6"/>
    <w:rsid w:val="008508DF"/>
    <w:rsid w:val="00851333"/>
    <w:rsid w:val="00864CB1"/>
    <w:rsid w:val="00870373"/>
    <w:rsid w:val="008708A3"/>
    <w:rsid w:val="00887B11"/>
    <w:rsid w:val="008B69DF"/>
    <w:rsid w:val="008D36D1"/>
    <w:rsid w:val="008E7353"/>
    <w:rsid w:val="008F55C1"/>
    <w:rsid w:val="009051F9"/>
    <w:rsid w:val="009055E8"/>
    <w:rsid w:val="00906A88"/>
    <w:rsid w:val="00916189"/>
    <w:rsid w:val="0092739A"/>
    <w:rsid w:val="00943822"/>
    <w:rsid w:val="00947870"/>
    <w:rsid w:val="00960553"/>
    <w:rsid w:val="009638E4"/>
    <w:rsid w:val="0096606A"/>
    <w:rsid w:val="00967648"/>
    <w:rsid w:val="00970DC7"/>
    <w:rsid w:val="009714D8"/>
    <w:rsid w:val="00985BB2"/>
    <w:rsid w:val="0098770E"/>
    <w:rsid w:val="0099316A"/>
    <w:rsid w:val="00994163"/>
    <w:rsid w:val="009A2AEA"/>
    <w:rsid w:val="009A2FC5"/>
    <w:rsid w:val="009B6760"/>
    <w:rsid w:val="009C7CFE"/>
    <w:rsid w:val="009C7E4A"/>
    <w:rsid w:val="009F354C"/>
    <w:rsid w:val="009F6B5A"/>
    <w:rsid w:val="00A1239D"/>
    <w:rsid w:val="00A1728B"/>
    <w:rsid w:val="00A17558"/>
    <w:rsid w:val="00A201AB"/>
    <w:rsid w:val="00A364CF"/>
    <w:rsid w:val="00A45654"/>
    <w:rsid w:val="00A545D7"/>
    <w:rsid w:val="00A6257B"/>
    <w:rsid w:val="00A642BF"/>
    <w:rsid w:val="00A649F6"/>
    <w:rsid w:val="00A703FC"/>
    <w:rsid w:val="00A70B7C"/>
    <w:rsid w:val="00A73F31"/>
    <w:rsid w:val="00A75201"/>
    <w:rsid w:val="00A91653"/>
    <w:rsid w:val="00A925F9"/>
    <w:rsid w:val="00A96376"/>
    <w:rsid w:val="00AA509B"/>
    <w:rsid w:val="00AB107C"/>
    <w:rsid w:val="00AB3BD5"/>
    <w:rsid w:val="00AB714F"/>
    <w:rsid w:val="00AC54B7"/>
    <w:rsid w:val="00AC5C65"/>
    <w:rsid w:val="00AC5F6E"/>
    <w:rsid w:val="00AC696A"/>
    <w:rsid w:val="00AD4FB9"/>
    <w:rsid w:val="00AD631A"/>
    <w:rsid w:val="00AE3893"/>
    <w:rsid w:val="00AE44ED"/>
    <w:rsid w:val="00B070B8"/>
    <w:rsid w:val="00B17C41"/>
    <w:rsid w:val="00B24709"/>
    <w:rsid w:val="00B271F6"/>
    <w:rsid w:val="00B33A99"/>
    <w:rsid w:val="00B3474C"/>
    <w:rsid w:val="00B419B3"/>
    <w:rsid w:val="00B540EE"/>
    <w:rsid w:val="00B54FB5"/>
    <w:rsid w:val="00B56EEA"/>
    <w:rsid w:val="00B57706"/>
    <w:rsid w:val="00B65F04"/>
    <w:rsid w:val="00B77567"/>
    <w:rsid w:val="00B868DF"/>
    <w:rsid w:val="00B970A1"/>
    <w:rsid w:val="00BA1DCB"/>
    <w:rsid w:val="00BB34E4"/>
    <w:rsid w:val="00BD1522"/>
    <w:rsid w:val="00BE168B"/>
    <w:rsid w:val="00C002FC"/>
    <w:rsid w:val="00C0078F"/>
    <w:rsid w:val="00C007BA"/>
    <w:rsid w:val="00C21A56"/>
    <w:rsid w:val="00C31780"/>
    <w:rsid w:val="00C51E0E"/>
    <w:rsid w:val="00C539CD"/>
    <w:rsid w:val="00C70173"/>
    <w:rsid w:val="00C7045E"/>
    <w:rsid w:val="00C7798D"/>
    <w:rsid w:val="00C942A5"/>
    <w:rsid w:val="00C96CD0"/>
    <w:rsid w:val="00CA486B"/>
    <w:rsid w:val="00CA50C3"/>
    <w:rsid w:val="00CA6269"/>
    <w:rsid w:val="00CB139A"/>
    <w:rsid w:val="00CC254D"/>
    <w:rsid w:val="00CE0774"/>
    <w:rsid w:val="00CF3468"/>
    <w:rsid w:val="00D05915"/>
    <w:rsid w:val="00D211A8"/>
    <w:rsid w:val="00D37B42"/>
    <w:rsid w:val="00D37F3C"/>
    <w:rsid w:val="00D50896"/>
    <w:rsid w:val="00D61209"/>
    <w:rsid w:val="00D673CF"/>
    <w:rsid w:val="00D71B03"/>
    <w:rsid w:val="00D72D4B"/>
    <w:rsid w:val="00D85D43"/>
    <w:rsid w:val="00DA19BA"/>
    <w:rsid w:val="00DB0C5B"/>
    <w:rsid w:val="00DC6BE6"/>
    <w:rsid w:val="00DD1E21"/>
    <w:rsid w:val="00DD2244"/>
    <w:rsid w:val="00DE1C69"/>
    <w:rsid w:val="00DE2B21"/>
    <w:rsid w:val="00DE4713"/>
    <w:rsid w:val="00DE7774"/>
    <w:rsid w:val="00E107DD"/>
    <w:rsid w:val="00E120F5"/>
    <w:rsid w:val="00E24E4A"/>
    <w:rsid w:val="00E57F84"/>
    <w:rsid w:val="00E71BD7"/>
    <w:rsid w:val="00E73FD9"/>
    <w:rsid w:val="00E82F4F"/>
    <w:rsid w:val="00E832C2"/>
    <w:rsid w:val="00EC3CF6"/>
    <w:rsid w:val="00ED10B3"/>
    <w:rsid w:val="00ED56F8"/>
    <w:rsid w:val="00EE1C75"/>
    <w:rsid w:val="00EF1A0A"/>
    <w:rsid w:val="00F02260"/>
    <w:rsid w:val="00F10673"/>
    <w:rsid w:val="00F10BC2"/>
    <w:rsid w:val="00F11C6F"/>
    <w:rsid w:val="00F27195"/>
    <w:rsid w:val="00F4094B"/>
    <w:rsid w:val="00F51FE2"/>
    <w:rsid w:val="00F62063"/>
    <w:rsid w:val="00F64911"/>
    <w:rsid w:val="00F829D9"/>
    <w:rsid w:val="00F86E05"/>
    <w:rsid w:val="00FA2A90"/>
    <w:rsid w:val="00FA38E3"/>
    <w:rsid w:val="00FA7D44"/>
    <w:rsid w:val="00FB4362"/>
    <w:rsid w:val="00FB5FB1"/>
    <w:rsid w:val="00FC4832"/>
    <w:rsid w:val="00FC6493"/>
    <w:rsid w:val="00FC7873"/>
    <w:rsid w:val="00FD69E6"/>
    <w:rsid w:val="00FE09D2"/>
    <w:rsid w:val="00FF5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13B1"/>
  <w15:docId w15:val="{38A8731E-6DA9-444F-9DEF-8874088B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8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C4832"/>
    <w:rPr>
      <w:color w:val="808080"/>
    </w:rPr>
  </w:style>
  <w:style w:type="paragraph" w:styleId="Header">
    <w:name w:val="header"/>
    <w:basedOn w:val="Normal"/>
    <w:link w:val="HeaderChar"/>
    <w:uiPriority w:val="99"/>
    <w:rsid w:val="00FC4832"/>
    <w:pPr>
      <w:tabs>
        <w:tab w:val="center" w:pos="4819"/>
        <w:tab w:val="right" w:pos="9638"/>
      </w:tabs>
    </w:pPr>
  </w:style>
  <w:style w:type="character" w:customStyle="1" w:styleId="HeaderChar">
    <w:name w:val="Header Char"/>
    <w:basedOn w:val="DefaultParagraphFont"/>
    <w:link w:val="Header"/>
    <w:uiPriority w:val="99"/>
    <w:rsid w:val="00FC4832"/>
    <w:rPr>
      <w:rFonts w:ascii="Times New Roman" w:eastAsia="Times New Roman" w:hAnsi="Times New Roman" w:cs="Times New Roman"/>
      <w:sz w:val="24"/>
      <w:szCs w:val="20"/>
    </w:rPr>
  </w:style>
  <w:style w:type="paragraph" w:styleId="ListParagraph">
    <w:name w:val="List Paragraph"/>
    <w:basedOn w:val="Normal"/>
    <w:rsid w:val="00FC4832"/>
    <w:pPr>
      <w:ind w:left="720"/>
      <w:contextualSpacing/>
    </w:pPr>
  </w:style>
  <w:style w:type="paragraph" w:styleId="Footer">
    <w:name w:val="footer"/>
    <w:basedOn w:val="Normal"/>
    <w:link w:val="FooterChar"/>
    <w:rsid w:val="00FC4832"/>
    <w:pPr>
      <w:tabs>
        <w:tab w:val="center" w:pos="4819"/>
        <w:tab w:val="right" w:pos="9638"/>
      </w:tabs>
    </w:pPr>
  </w:style>
  <w:style w:type="character" w:customStyle="1" w:styleId="FooterChar">
    <w:name w:val="Footer Char"/>
    <w:basedOn w:val="DefaultParagraphFont"/>
    <w:link w:val="Footer"/>
    <w:rsid w:val="00FC4832"/>
    <w:rPr>
      <w:rFonts w:ascii="Times New Roman" w:eastAsia="Times New Roman" w:hAnsi="Times New Roman" w:cs="Times New Roman"/>
      <w:sz w:val="24"/>
      <w:szCs w:val="20"/>
    </w:rPr>
  </w:style>
  <w:style w:type="paragraph" w:styleId="BalloonText">
    <w:name w:val="Balloon Text"/>
    <w:basedOn w:val="Normal"/>
    <w:link w:val="BalloonTextChar"/>
    <w:rsid w:val="00FC4832"/>
    <w:rPr>
      <w:rFonts w:ascii="Tahoma" w:hAnsi="Tahoma" w:cs="Tahoma"/>
      <w:sz w:val="16"/>
      <w:szCs w:val="16"/>
    </w:rPr>
  </w:style>
  <w:style w:type="character" w:customStyle="1" w:styleId="BalloonTextChar">
    <w:name w:val="Balloon Text Char"/>
    <w:basedOn w:val="DefaultParagraphFont"/>
    <w:link w:val="BalloonText"/>
    <w:rsid w:val="00FC4832"/>
    <w:rPr>
      <w:rFonts w:ascii="Tahoma" w:eastAsia="Times New Roman" w:hAnsi="Tahoma" w:cs="Tahoma"/>
      <w:sz w:val="16"/>
      <w:szCs w:val="16"/>
    </w:rPr>
  </w:style>
  <w:style w:type="character" w:styleId="Hyperlink">
    <w:name w:val="Hyperlink"/>
    <w:basedOn w:val="DefaultParagraphFont"/>
    <w:uiPriority w:val="99"/>
    <w:unhideWhenUsed/>
    <w:rsid w:val="00DC6BE6"/>
    <w:rPr>
      <w:color w:val="0000FF" w:themeColor="hyperlink"/>
      <w:u w:val="single"/>
    </w:rPr>
  </w:style>
  <w:style w:type="paragraph" w:styleId="NoSpacing">
    <w:name w:val="No Spacing"/>
    <w:uiPriority w:val="1"/>
    <w:qFormat/>
    <w:rsid w:val="00DC6BE6"/>
    <w:pPr>
      <w:spacing w:after="0" w:line="240" w:lineRule="auto"/>
    </w:pPr>
    <w:rPr>
      <w:rFonts w:eastAsiaTheme="minorEastAsia"/>
      <w:lang w:eastAsia="lt-LT"/>
    </w:rPr>
  </w:style>
  <w:style w:type="table" w:styleId="TableGrid">
    <w:name w:val="Table Grid"/>
    <w:basedOn w:val="TableNormal"/>
    <w:rsid w:val="00DC6BE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37F3C"/>
    <w:pPr>
      <w:ind w:right="284" w:firstLine="709"/>
      <w:jc w:val="both"/>
    </w:pPr>
    <w:rPr>
      <w:rFonts w:ascii="HelveticaLT" w:hAnsi="HelveticaLT"/>
    </w:rPr>
  </w:style>
  <w:style w:type="character" w:customStyle="1" w:styleId="BodyTextIndent3Char">
    <w:name w:val="Body Text Indent 3 Char"/>
    <w:basedOn w:val="DefaultParagraphFont"/>
    <w:link w:val="BodyTextIndent3"/>
    <w:rsid w:val="00D37F3C"/>
    <w:rPr>
      <w:rFonts w:ascii="HelveticaLT" w:eastAsia="Times New Roman" w:hAnsi="HelveticaLT" w:cs="Times New Roman"/>
      <w:sz w:val="24"/>
      <w:szCs w:val="20"/>
    </w:rPr>
  </w:style>
  <w:style w:type="paragraph" w:customStyle="1" w:styleId="BodyText1">
    <w:name w:val="Body Text1"/>
    <w:link w:val="BodytextChar"/>
    <w:rsid w:val="00D37F3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DefaultParagraphFont"/>
    <w:link w:val="BodyText1"/>
    <w:rsid w:val="00D37F3C"/>
    <w:rPr>
      <w:rFonts w:ascii="TimesLT" w:eastAsia="Times New Roman" w:hAnsi="TimesLT" w:cs="Times New Roman"/>
      <w:sz w:val="20"/>
      <w:szCs w:val="20"/>
      <w:lang w:val="en-US"/>
    </w:rPr>
  </w:style>
  <w:style w:type="character" w:customStyle="1" w:styleId="apple-converted-space">
    <w:name w:val="apple-converted-space"/>
    <w:basedOn w:val="DefaultParagraphFont"/>
    <w:rsid w:val="008B69DF"/>
  </w:style>
  <w:style w:type="character" w:styleId="Emphasis">
    <w:name w:val="Emphasis"/>
    <w:basedOn w:val="DefaultParagraphFont"/>
    <w:uiPriority w:val="20"/>
    <w:qFormat/>
    <w:rsid w:val="00A70B7C"/>
    <w:rPr>
      <w:i/>
      <w:iCs/>
    </w:rPr>
  </w:style>
  <w:style w:type="paragraph" w:customStyle="1" w:styleId="BodyText2">
    <w:name w:val="Body Text2"/>
    <w:rsid w:val="00686C6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7725">
      <w:bodyDiv w:val="1"/>
      <w:marLeft w:val="0"/>
      <w:marRight w:val="0"/>
      <w:marTop w:val="0"/>
      <w:marBottom w:val="0"/>
      <w:divBdr>
        <w:top w:val="none" w:sz="0" w:space="0" w:color="auto"/>
        <w:left w:val="none" w:sz="0" w:space="0" w:color="auto"/>
        <w:bottom w:val="none" w:sz="0" w:space="0" w:color="auto"/>
        <w:right w:val="none" w:sz="0" w:space="0" w:color="auto"/>
      </w:divBdr>
    </w:div>
    <w:div w:id="745809175">
      <w:bodyDiv w:val="1"/>
      <w:marLeft w:val="0"/>
      <w:marRight w:val="0"/>
      <w:marTop w:val="0"/>
      <w:marBottom w:val="0"/>
      <w:divBdr>
        <w:top w:val="none" w:sz="0" w:space="0" w:color="auto"/>
        <w:left w:val="none" w:sz="0" w:space="0" w:color="auto"/>
        <w:bottom w:val="none" w:sz="0" w:space="0" w:color="auto"/>
        <w:right w:val="none" w:sz="0" w:space="0" w:color="auto"/>
      </w:divBdr>
    </w:div>
    <w:div w:id="812059934">
      <w:bodyDiv w:val="1"/>
      <w:marLeft w:val="0"/>
      <w:marRight w:val="0"/>
      <w:marTop w:val="0"/>
      <w:marBottom w:val="0"/>
      <w:divBdr>
        <w:top w:val="none" w:sz="0" w:space="0" w:color="auto"/>
        <w:left w:val="none" w:sz="0" w:space="0" w:color="auto"/>
        <w:bottom w:val="none" w:sz="0" w:space="0" w:color="auto"/>
        <w:right w:val="none" w:sz="0" w:space="0" w:color="auto"/>
      </w:divBdr>
    </w:div>
    <w:div w:id="1379284203">
      <w:bodyDiv w:val="1"/>
      <w:marLeft w:val="0"/>
      <w:marRight w:val="0"/>
      <w:marTop w:val="0"/>
      <w:marBottom w:val="0"/>
      <w:divBdr>
        <w:top w:val="none" w:sz="0" w:space="0" w:color="auto"/>
        <w:left w:val="none" w:sz="0" w:space="0" w:color="auto"/>
        <w:bottom w:val="none" w:sz="0" w:space="0" w:color="auto"/>
        <w:right w:val="none" w:sz="0" w:space="0" w:color="auto"/>
      </w:divBdr>
    </w:div>
    <w:div w:id="1735665923">
      <w:bodyDiv w:val="1"/>
      <w:marLeft w:val="0"/>
      <w:marRight w:val="0"/>
      <w:marTop w:val="0"/>
      <w:marBottom w:val="0"/>
      <w:divBdr>
        <w:top w:val="none" w:sz="0" w:space="0" w:color="auto"/>
        <w:left w:val="none" w:sz="0" w:space="0" w:color="auto"/>
        <w:bottom w:val="none" w:sz="0" w:space="0" w:color="auto"/>
        <w:right w:val="none" w:sz="0" w:space="0" w:color="auto"/>
      </w:divBdr>
    </w:div>
    <w:div w:id="19132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CEE2-8F67-4521-A67B-5E7222AF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2410</Words>
  <Characters>13738</Characters>
  <Application>Microsoft Office Word</Application>
  <DocSecurity>0</DocSecurity>
  <Lines>114</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Gintaras</dc:creator>
  <cp:lastModifiedBy>Gintaras</cp:lastModifiedBy>
  <cp:revision>4</cp:revision>
  <cp:lastPrinted>2017-04-12T08:04:00Z</cp:lastPrinted>
  <dcterms:created xsi:type="dcterms:W3CDTF">2018-02-01T07:40:00Z</dcterms:created>
  <dcterms:modified xsi:type="dcterms:W3CDTF">2018-02-01T08:23:00Z</dcterms:modified>
</cp:coreProperties>
</file>